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9AB9D9A" w14:textId="5BB2496B" w:rsidR="00C41DC0" w:rsidRDefault="00A40A59" w:rsidP="00C41DC0">
      <w:pPr>
        <w:pStyle w:val="berschrift1"/>
        <w:spacing w:line="284" w:lineRule="exact"/>
        <w:rPr>
          <w:rFonts w:cs="Arial"/>
          <w:b/>
          <w:spacing w:val="7"/>
          <w:sz w:val="21"/>
          <w:szCs w:val="21"/>
        </w:rPr>
      </w:pPr>
      <w:bookmarkStart w:id="0" w:name="OLE_LINK3"/>
      <w:bookmarkStart w:id="1" w:name="OLE_LINK4"/>
      <w:bookmarkStart w:id="2" w:name="OLE_LINK15"/>
      <w:bookmarkStart w:id="3" w:name="OLE_LINK16"/>
      <w:bookmarkStart w:id="4" w:name="OLE_LINK17"/>
      <w:r>
        <w:rPr>
          <w:rFonts w:cs="Arial"/>
          <w:b/>
          <w:spacing w:val="7"/>
          <w:sz w:val="21"/>
          <w:szCs w:val="21"/>
        </w:rPr>
        <w:t xml:space="preserve">Zwei „German Brand Awards 2026“ für </w:t>
      </w:r>
      <w:r w:rsidR="00546F96">
        <w:rPr>
          <w:rFonts w:cs="Arial"/>
          <w:b/>
          <w:spacing w:val="7"/>
          <w:sz w:val="21"/>
          <w:szCs w:val="21"/>
        </w:rPr>
        <w:t xml:space="preserve">Gira Markenkampagne </w:t>
      </w:r>
    </w:p>
    <w:bookmarkEnd w:id="0"/>
    <w:bookmarkEnd w:id="1"/>
    <w:bookmarkEnd w:id="2"/>
    <w:p w14:paraId="07C9E435" w14:textId="471840A0" w:rsidR="00C41DC0" w:rsidRPr="00067252" w:rsidRDefault="00D67642" w:rsidP="00C41DC0">
      <w:pPr>
        <w:spacing w:before="240" w:after="60" w:line="290" w:lineRule="atLeast"/>
        <w:outlineLvl w:val="6"/>
        <w:rPr>
          <w:rFonts w:ascii="Arial" w:hAnsi="Arial" w:cs="Arial"/>
          <w:b/>
          <w:caps/>
          <w:sz w:val="32"/>
          <w:szCs w:val="32"/>
        </w:rPr>
      </w:pPr>
      <w:r>
        <w:rPr>
          <w:rFonts w:ascii="Arial" w:hAnsi="Arial" w:cs="Arial"/>
          <w:b/>
          <w:sz w:val="32"/>
          <w:szCs w:val="32"/>
        </w:rPr>
        <w:t>„Ergebnis einer starken Teamleistung“</w:t>
      </w:r>
    </w:p>
    <w:bookmarkEnd w:id="3"/>
    <w:bookmarkEnd w:id="4"/>
    <w:p w14:paraId="5CDE7629" w14:textId="77777777" w:rsidR="00600619" w:rsidRDefault="00600619" w:rsidP="00600619">
      <w:pPr>
        <w:pStyle w:val="isselectedend"/>
        <w:spacing w:before="0" w:beforeAutospacing="0" w:after="0" w:afterAutospacing="0" w:line="284" w:lineRule="exact"/>
        <w:rPr>
          <w:rFonts w:ascii="Arial" w:hAnsi="Arial" w:cs="Arial"/>
          <w:i/>
          <w:color w:val="000000"/>
          <w:spacing w:val="7"/>
          <w:sz w:val="21"/>
          <w:szCs w:val="21"/>
        </w:rPr>
      </w:pPr>
    </w:p>
    <w:p w14:paraId="5331B8C7" w14:textId="78E147C8" w:rsidR="00A40A59" w:rsidRPr="002B25D8" w:rsidRDefault="00C41DC0" w:rsidP="002B25D8">
      <w:pPr>
        <w:pStyle w:val="isselectedend"/>
        <w:spacing w:before="0" w:beforeAutospacing="0" w:after="0" w:afterAutospacing="0" w:line="284" w:lineRule="exact"/>
        <w:rPr>
          <w:rFonts w:ascii="Arial" w:hAnsi="Arial" w:cs="Arial"/>
          <w:spacing w:val="7"/>
          <w:sz w:val="21"/>
          <w:szCs w:val="21"/>
        </w:rPr>
      </w:pPr>
      <w:r w:rsidRPr="002B25D8">
        <w:rPr>
          <w:rFonts w:ascii="Arial" w:hAnsi="Arial" w:cs="Arial"/>
          <w:i/>
          <w:color w:val="000000"/>
          <w:spacing w:val="7"/>
          <w:sz w:val="21"/>
          <w:szCs w:val="21"/>
        </w:rPr>
        <w:t xml:space="preserve">Radevormwald, </w:t>
      </w:r>
      <w:r w:rsidR="00D64474">
        <w:rPr>
          <w:rFonts w:ascii="Arial" w:hAnsi="Arial" w:cs="Arial"/>
          <w:i/>
          <w:color w:val="000000"/>
          <w:spacing w:val="7"/>
          <w:sz w:val="21"/>
          <w:szCs w:val="21"/>
        </w:rPr>
        <w:t>29</w:t>
      </w:r>
      <w:r w:rsidRPr="002B25D8">
        <w:rPr>
          <w:rFonts w:ascii="Arial" w:hAnsi="Arial" w:cs="Arial"/>
          <w:i/>
          <w:color w:val="000000"/>
          <w:spacing w:val="7"/>
          <w:sz w:val="21"/>
          <w:szCs w:val="21"/>
        </w:rPr>
        <w:t xml:space="preserve">. </w:t>
      </w:r>
      <w:r w:rsidR="00231B5B" w:rsidRPr="002B25D8">
        <w:rPr>
          <w:rFonts w:ascii="Arial" w:hAnsi="Arial" w:cs="Arial"/>
          <w:i/>
          <w:color w:val="000000"/>
          <w:spacing w:val="7"/>
          <w:sz w:val="21"/>
          <w:szCs w:val="21"/>
        </w:rPr>
        <w:t>Juli</w:t>
      </w:r>
      <w:r w:rsidRPr="002B25D8">
        <w:rPr>
          <w:rFonts w:ascii="Arial" w:hAnsi="Arial" w:cs="Arial"/>
          <w:i/>
          <w:color w:val="000000"/>
          <w:spacing w:val="7"/>
          <w:sz w:val="21"/>
          <w:szCs w:val="21"/>
        </w:rPr>
        <w:t xml:space="preserve"> 2026</w:t>
      </w:r>
      <w:r w:rsidRPr="002B25D8">
        <w:rPr>
          <w:rFonts w:ascii="Arial" w:hAnsi="Arial" w:cs="Arial"/>
          <w:color w:val="000000"/>
          <w:spacing w:val="7"/>
          <w:sz w:val="21"/>
          <w:szCs w:val="21"/>
        </w:rPr>
        <w:t xml:space="preserve">. </w:t>
      </w:r>
      <w:bookmarkStart w:id="5" w:name="OLE_LINK18"/>
      <w:bookmarkStart w:id="6" w:name="OLE_LINK19"/>
      <w:r w:rsidR="00546F96" w:rsidRPr="002B25D8">
        <w:rPr>
          <w:rFonts w:ascii="Arial" w:hAnsi="Arial" w:cs="Arial"/>
          <w:spacing w:val="7"/>
          <w:sz w:val="21"/>
          <w:szCs w:val="21"/>
        </w:rPr>
        <w:t>Die im Herbst 2025 gestartete Markenkampagne „Du entscheidest“</w:t>
      </w:r>
      <w:r w:rsidR="00356BE4" w:rsidRPr="002B25D8">
        <w:rPr>
          <w:rFonts w:ascii="Arial" w:hAnsi="Arial" w:cs="Arial"/>
          <w:color w:val="000000"/>
          <w:spacing w:val="7"/>
          <w:sz w:val="21"/>
          <w:szCs w:val="21"/>
        </w:rPr>
        <w:t xml:space="preserve"> von Gebäudetechnikspezialist und Smart-Building-Pionier </w:t>
      </w:r>
      <w:r w:rsidR="00356BE4" w:rsidRPr="002B25D8">
        <w:rPr>
          <w:rFonts w:ascii="Arial" w:hAnsi="Arial" w:cs="Arial"/>
          <w:color w:val="000000" w:themeColor="text1"/>
          <w:spacing w:val="7"/>
          <w:sz w:val="21"/>
          <w:szCs w:val="21"/>
        </w:rPr>
        <w:t xml:space="preserve">Gira </w:t>
      </w:r>
      <w:r w:rsidR="00356BE4" w:rsidRPr="002B25D8">
        <w:rPr>
          <w:rFonts w:ascii="Arial" w:hAnsi="Arial" w:cs="Arial"/>
          <w:color w:val="000000"/>
          <w:spacing w:val="7"/>
          <w:sz w:val="21"/>
          <w:szCs w:val="21"/>
        </w:rPr>
        <w:t>(</w:t>
      </w:r>
      <w:hyperlink r:id="rId6" w:history="1">
        <w:r w:rsidR="00356BE4" w:rsidRPr="002B25D8">
          <w:rPr>
            <w:rStyle w:val="Hyperlink"/>
            <w:rFonts w:ascii="Arial" w:hAnsi="Arial" w:cs="Arial"/>
            <w:spacing w:val="7"/>
            <w:sz w:val="21"/>
            <w:szCs w:val="21"/>
          </w:rPr>
          <w:t>www.gira.de</w:t>
        </w:r>
      </w:hyperlink>
      <w:r w:rsidR="00356BE4" w:rsidRPr="002B25D8">
        <w:rPr>
          <w:rFonts w:ascii="Arial" w:hAnsi="Arial" w:cs="Arial"/>
          <w:color w:val="000000"/>
          <w:spacing w:val="7"/>
          <w:sz w:val="21"/>
          <w:szCs w:val="21"/>
        </w:rPr>
        <w:t>)</w:t>
      </w:r>
      <w:r w:rsidR="00546F96" w:rsidRPr="002B25D8">
        <w:rPr>
          <w:rFonts w:ascii="Arial" w:hAnsi="Arial" w:cs="Arial"/>
          <w:color w:val="000000"/>
          <w:spacing w:val="7"/>
          <w:sz w:val="21"/>
          <w:szCs w:val="21"/>
        </w:rPr>
        <w:t xml:space="preserve"> </w:t>
      </w:r>
      <w:r w:rsidR="00A40A59" w:rsidRPr="002B25D8">
        <w:rPr>
          <w:rFonts w:ascii="Arial" w:hAnsi="Arial" w:cs="Arial"/>
          <w:spacing w:val="7"/>
          <w:sz w:val="21"/>
          <w:szCs w:val="21"/>
        </w:rPr>
        <w:t xml:space="preserve">ist mit zwei „German Brand Awards 2026“ ausgezeichnet worden. Die 17-köpfige Fachjury, die dieses Jahr über die Preisvergabe zu entscheiden hatte, würdigte die strategische und kreative Leistung der Kampagne in den Kategorien „Brand Efficiency of the Year“ sowie „Brand Communication – 360° Campaign“. „Du entscheidest“ beeindruckte das Expertengremium </w:t>
      </w:r>
      <w:r w:rsidR="00842729">
        <w:rPr>
          <w:rFonts w:ascii="Arial" w:hAnsi="Arial" w:cs="Arial"/>
          <w:spacing w:val="7"/>
          <w:sz w:val="21"/>
          <w:szCs w:val="21"/>
        </w:rPr>
        <w:t>zum einen</w:t>
      </w:r>
      <w:r w:rsidR="00A40A59" w:rsidRPr="002B25D8">
        <w:rPr>
          <w:rFonts w:ascii="Arial" w:hAnsi="Arial" w:cs="Arial"/>
          <w:spacing w:val="7"/>
          <w:sz w:val="21"/>
          <w:szCs w:val="21"/>
        </w:rPr>
        <w:t xml:space="preserve"> mit der konsistenten Umsetzung über alle Kommunikationskanäle</w:t>
      </w:r>
      <w:r w:rsidR="00842729">
        <w:rPr>
          <w:rFonts w:ascii="Arial" w:hAnsi="Arial" w:cs="Arial"/>
          <w:spacing w:val="7"/>
          <w:sz w:val="21"/>
          <w:szCs w:val="21"/>
        </w:rPr>
        <w:t>. Zum anderen überzeugte die</w:t>
      </w:r>
      <w:r w:rsidR="00A40A59" w:rsidRPr="002B25D8">
        <w:rPr>
          <w:rFonts w:ascii="Arial" w:hAnsi="Arial" w:cs="Arial"/>
          <w:spacing w:val="7"/>
          <w:sz w:val="21"/>
          <w:szCs w:val="21"/>
        </w:rPr>
        <w:t xml:space="preserve"> gelungene Verbindung von emotionaler Ansprache und klarem Produktbezug</w:t>
      </w:r>
      <w:r w:rsidR="00D67642" w:rsidRPr="002B25D8">
        <w:rPr>
          <w:rFonts w:ascii="Arial" w:hAnsi="Arial" w:cs="Arial"/>
          <w:spacing w:val="7"/>
          <w:sz w:val="21"/>
          <w:szCs w:val="21"/>
        </w:rPr>
        <w:t xml:space="preserve">, indem die Kampagne </w:t>
      </w:r>
      <w:r w:rsidR="00842729">
        <w:rPr>
          <w:rFonts w:ascii="Arial" w:hAnsi="Arial" w:cs="Arial"/>
          <w:spacing w:val="7"/>
          <w:sz w:val="21"/>
          <w:szCs w:val="21"/>
        </w:rPr>
        <w:t>das Thema „</w:t>
      </w:r>
      <w:r w:rsidR="00D67642" w:rsidRPr="002B25D8">
        <w:rPr>
          <w:rFonts w:ascii="Arial" w:hAnsi="Arial" w:cs="Arial"/>
          <w:spacing w:val="7"/>
          <w:sz w:val="21"/>
          <w:szCs w:val="21"/>
        </w:rPr>
        <w:t>Elektroinstallation</w:t>
      </w:r>
      <w:r w:rsidR="00842729">
        <w:rPr>
          <w:rFonts w:ascii="Arial" w:hAnsi="Arial" w:cs="Arial"/>
          <w:spacing w:val="7"/>
          <w:sz w:val="21"/>
          <w:szCs w:val="21"/>
        </w:rPr>
        <w:t>“</w:t>
      </w:r>
      <w:r w:rsidR="00D67642" w:rsidRPr="002B25D8">
        <w:rPr>
          <w:rFonts w:ascii="Arial" w:hAnsi="Arial" w:cs="Arial"/>
          <w:spacing w:val="7"/>
          <w:sz w:val="21"/>
          <w:szCs w:val="21"/>
        </w:rPr>
        <w:t xml:space="preserve"> in konkreten Alltagssituationen verankert und mit Komfort, Sicherheit und Atmosphäre verbindet</w:t>
      </w:r>
      <w:r w:rsidR="00A40A59" w:rsidRPr="002B25D8">
        <w:rPr>
          <w:rFonts w:ascii="Arial" w:hAnsi="Arial" w:cs="Arial"/>
          <w:spacing w:val="7"/>
          <w:sz w:val="21"/>
          <w:szCs w:val="21"/>
        </w:rPr>
        <w:t>. „Hinzu kommt die Einbindung des Fachhandwerks, die Markenkommunikation über Reichweite hinaus in reale Beratungssituationen verlängert“, heißt es abschließend in der Jury-Begründung.</w:t>
      </w:r>
    </w:p>
    <w:p w14:paraId="3DEBC43F" w14:textId="77777777" w:rsidR="00D67642" w:rsidRPr="002B25D8" w:rsidRDefault="00D67642" w:rsidP="002B25D8">
      <w:pPr>
        <w:pStyle w:val="isselectedend"/>
        <w:spacing w:before="0" w:beforeAutospacing="0" w:after="0" w:afterAutospacing="0" w:line="284" w:lineRule="exact"/>
        <w:rPr>
          <w:rFonts w:ascii="Arial" w:hAnsi="Arial" w:cs="Arial"/>
          <w:spacing w:val="7"/>
          <w:sz w:val="21"/>
          <w:szCs w:val="21"/>
        </w:rPr>
      </w:pPr>
    </w:p>
    <w:p w14:paraId="469EDBCD" w14:textId="32F757F1" w:rsidR="00D67642" w:rsidRPr="002B25D8" w:rsidRDefault="00D67642" w:rsidP="002B25D8">
      <w:pPr>
        <w:shd w:val="clear" w:color="auto" w:fill="FFFFFF"/>
        <w:spacing w:line="284" w:lineRule="exact"/>
        <w:rPr>
          <w:rFonts w:ascii="Arial" w:hAnsi="Arial" w:cs="Arial"/>
          <w:b/>
          <w:bCs/>
          <w:color w:val="000000"/>
          <w:spacing w:val="7"/>
          <w:sz w:val="21"/>
          <w:szCs w:val="21"/>
        </w:rPr>
      </w:pPr>
      <w:r w:rsidRPr="002B25D8">
        <w:rPr>
          <w:rFonts w:ascii="Arial" w:hAnsi="Arial" w:cs="Arial"/>
          <w:b/>
          <w:bCs/>
          <w:color w:val="000000"/>
          <w:spacing w:val="7"/>
          <w:sz w:val="21"/>
          <w:szCs w:val="21"/>
        </w:rPr>
        <w:t>Konsequente Markenführung</w:t>
      </w:r>
    </w:p>
    <w:p w14:paraId="27C15D44" w14:textId="07B1DDD4" w:rsidR="00D67642" w:rsidRPr="002B25D8" w:rsidRDefault="00D67642" w:rsidP="002B25D8">
      <w:pPr>
        <w:pStyle w:val="isselectedend"/>
        <w:spacing w:before="0" w:beforeAutospacing="0" w:after="0" w:afterAutospacing="0" w:line="284" w:lineRule="exact"/>
        <w:rPr>
          <w:rFonts w:ascii="Arial" w:hAnsi="Arial" w:cs="Arial"/>
          <w:spacing w:val="7"/>
          <w:sz w:val="21"/>
          <w:szCs w:val="21"/>
        </w:rPr>
      </w:pPr>
      <w:r w:rsidRPr="002B25D8">
        <w:rPr>
          <w:rFonts w:ascii="Arial" w:hAnsi="Arial" w:cs="Arial"/>
          <w:spacing w:val="7"/>
          <w:sz w:val="21"/>
          <w:szCs w:val="21"/>
        </w:rPr>
        <w:t xml:space="preserve">„Die doppelte Auszeichnung unterstreicht eindrucksvoll die Stärke unserer Kampagne, Gira als Premiummarke konsequent weiterzuentwickeln und Endkundinnen und Endkunden mit relevanten Botschaften zu erreichen“, </w:t>
      </w:r>
      <w:r w:rsidR="00FF71DF">
        <w:rPr>
          <w:rFonts w:ascii="Arial" w:hAnsi="Arial" w:cs="Arial"/>
          <w:spacing w:val="7"/>
          <w:sz w:val="21"/>
          <w:szCs w:val="21"/>
        </w:rPr>
        <w:t>erklärt</w:t>
      </w:r>
      <w:r w:rsidRPr="002B25D8">
        <w:rPr>
          <w:rFonts w:ascii="Arial" w:hAnsi="Arial" w:cs="Arial"/>
          <w:spacing w:val="7"/>
          <w:sz w:val="21"/>
          <w:szCs w:val="21"/>
        </w:rPr>
        <w:t xml:space="preserve"> Katrin Reiners</w:t>
      </w:r>
      <w:r w:rsidR="00FF71DF">
        <w:rPr>
          <w:rFonts w:ascii="Arial" w:hAnsi="Arial" w:cs="Arial"/>
          <w:color w:val="000000"/>
          <w:spacing w:val="7"/>
          <w:sz w:val="21"/>
          <w:szCs w:val="21"/>
        </w:rPr>
        <w:t xml:space="preserve">, die bei Gira </w:t>
      </w:r>
      <w:r w:rsidR="00FF71DF">
        <w:rPr>
          <w:rFonts w:ascii="Arial" w:hAnsi="Arial" w:cs="Arial"/>
          <w:spacing w:val="7"/>
          <w:sz w:val="21"/>
          <w:szCs w:val="21"/>
        </w:rPr>
        <w:t>das Brand Management verantwortet</w:t>
      </w:r>
      <w:r w:rsidRPr="002B25D8">
        <w:rPr>
          <w:rFonts w:ascii="Arial" w:hAnsi="Arial" w:cs="Arial"/>
          <w:spacing w:val="7"/>
          <w:sz w:val="21"/>
          <w:szCs w:val="21"/>
        </w:rPr>
        <w:t xml:space="preserve">. „Dass unsere Kampagne in einem starken internationalen Wettbewerbsumfeld gleich zweimal ausgezeichnet wurde, ist eine großartige </w:t>
      </w:r>
      <w:r w:rsidRPr="002B25D8">
        <w:rPr>
          <w:rStyle w:val="fontsizelarge"/>
          <w:rFonts w:ascii="Arial" w:hAnsi="Arial" w:cs="Arial"/>
          <w:spacing w:val="7"/>
          <w:sz w:val="21"/>
          <w:szCs w:val="21"/>
        </w:rPr>
        <w:t xml:space="preserve">Bestätigung für den eingeschlagenen Weg und das Ergebnis einer starken Teamleistung. </w:t>
      </w:r>
      <w:r w:rsidR="00FF71DF">
        <w:rPr>
          <w:rStyle w:val="fontsizelarge"/>
          <w:rFonts w:ascii="Arial" w:hAnsi="Arial" w:cs="Arial"/>
          <w:spacing w:val="7"/>
          <w:sz w:val="21"/>
          <w:szCs w:val="21"/>
        </w:rPr>
        <w:t>Dies</w:t>
      </w:r>
      <w:r w:rsidRPr="002B25D8">
        <w:rPr>
          <w:rStyle w:val="fontsizelarge"/>
          <w:rFonts w:ascii="Arial" w:hAnsi="Arial" w:cs="Arial"/>
          <w:spacing w:val="7"/>
          <w:sz w:val="21"/>
          <w:szCs w:val="21"/>
        </w:rPr>
        <w:t xml:space="preserve"> zeigt, wie konsequente Markenführung, kreative Exzellenz und ein klarer Fokus auf Relevanz und Wirkung zusammenkommen.“</w:t>
      </w:r>
    </w:p>
    <w:p w14:paraId="1E91574D" w14:textId="77777777" w:rsidR="00A40A59" w:rsidRPr="002B25D8" w:rsidRDefault="00A40A59" w:rsidP="002B25D8">
      <w:pPr>
        <w:pStyle w:val="isselectedend"/>
        <w:spacing w:before="0" w:beforeAutospacing="0" w:after="0" w:afterAutospacing="0" w:line="284" w:lineRule="exact"/>
        <w:rPr>
          <w:rFonts w:ascii="Arial" w:hAnsi="Arial" w:cs="Arial"/>
          <w:spacing w:val="7"/>
          <w:sz w:val="21"/>
          <w:szCs w:val="21"/>
        </w:rPr>
      </w:pPr>
    </w:p>
    <w:p w14:paraId="1ADD8806" w14:textId="4D676214" w:rsidR="00356BE4" w:rsidRPr="002B25D8" w:rsidRDefault="00A40A59" w:rsidP="002B25D8">
      <w:pPr>
        <w:pStyle w:val="isselectedend"/>
        <w:spacing w:before="0" w:beforeAutospacing="0" w:after="0" w:afterAutospacing="0" w:line="284" w:lineRule="exact"/>
        <w:rPr>
          <w:rFonts w:ascii="Arial" w:hAnsi="Arial" w:cs="Arial"/>
          <w:spacing w:val="7"/>
          <w:sz w:val="21"/>
          <w:szCs w:val="21"/>
        </w:rPr>
      </w:pPr>
      <w:r w:rsidRPr="002B25D8">
        <w:rPr>
          <w:rFonts w:ascii="Arial" w:hAnsi="Arial" w:cs="Arial"/>
          <w:spacing w:val="7"/>
          <w:sz w:val="21"/>
          <w:szCs w:val="21"/>
        </w:rPr>
        <w:t xml:space="preserve">Der „German Brand Award“, den der renommierte Rat für Formgebung seit </w:t>
      </w:r>
      <w:r w:rsidR="002B25D8" w:rsidRPr="002B25D8">
        <w:rPr>
          <w:rFonts w:ascii="Arial" w:hAnsi="Arial" w:cs="Arial"/>
          <w:spacing w:val="7"/>
          <w:sz w:val="21"/>
          <w:szCs w:val="21"/>
        </w:rPr>
        <w:t>zehn Jahren</w:t>
      </w:r>
      <w:r w:rsidRPr="002B25D8">
        <w:rPr>
          <w:rFonts w:ascii="Arial" w:hAnsi="Arial" w:cs="Arial"/>
          <w:spacing w:val="7"/>
          <w:sz w:val="21"/>
          <w:szCs w:val="21"/>
        </w:rPr>
        <w:t xml:space="preserve"> auslobt, zählt zu den bedeutendsten Preisen für erfolgreiche Markenführung im deutschsprachigen Raum. </w:t>
      </w:r>
      <w:r w:rsidR="008341F1">
        <w:rPr>
          <w:rFonts w:ascii="Arial" w:hAnsi="Arial" w:cs="Arial"/>
          <w:spacing w:val="7"/>
          <w:sz w:val="21"/>
          <w:szCs w:val="21"/>
        </w:rPr>
        <w:t>Um ihn haben in</w:t>
      </w:r>
      <w:r w:rsidRPr="002B25D8">
        <w:rPr>
          <w:rFonts w:ascii="Arial" w:hAnsi="Arial" w:cs="Arial"/>
          <w:spacing w:val="7"/>
          <w:sz w:val="21"/>
          <w:szCs w:val="21"/>
        </w:rPr>
        <w:t xml:space="preserve"> diesem Jahr 1.676 Projekte aus 18 Ländern </w:t>
      </w:r>
      <w:r w:rsidR="008341F1">
        <w:rPr>
          <w:rFonts w:ascii="Arial" w:hAnsi="Arial" w:cs="Arial"/>
          <w:spacing w:val="7"/>
          <w:sz w:val="21"/>
          <w:szCs w:val="21"/>
        </w:rPr>
        <w:t>konkurriert</w:t>
      </w:r>
      <w:r w:rsidRPr="002B25D8">
        <w:rPr>
          <w:rFonts w:ascii="Arial" w:hAnsi="Arial" w:cs="Arial"/>
          <w:spacing w:val="7"/>
          <w:sz w:val="21"/>
          <w:szCs w:val="21"/>
        </w:rPr>
        <w:t xml:space="preserve">. </w:t>
      </w:r>
    </w:p>
    <w:p w14:paraId="51AB5C53" w14:textId="77777777" w:rsidR="00600619" w:rsidRPr="002B25D8" w:rsidRDefault="00600619" w:rsidP="002B25D8">
      <w:pPr>
        <w:pStyle w:val="StandardWeb"/>
        <w:spacing w:before="0" w:beforeAutospacing="0" w:after="0" w:afterAutospacing="0" w:line="284" w:lineRule="exact"/>
        <w:rPr>
          <w:rFonts w:ascii="Arial" w:hAnsi="Arial" w:cs="Arial"/>
          <w:spacing w:val="7"/>
          <w:sz w:val="21"/>
          <w:szCs w:val="21"/>
        </w:rPr>
      </w:pPr>
    </w:p>
    <w:p w14:paraId="4B184226" w14:textId="77777777" w:rsidR="00842729" w:rsidRDefault="00842729">
      <w:pPr>
        <w:rPr>
          <w:rFonts w:ascii="Arial" w:hAnsi="Arial" w:cs="Arial"/>
          <w:b/>
          <w:bCs/>
          <w:color w:val="000000"/>
          <w:spacing w:val="7"/>
          <w:sz w:val="21"/>
          <w:szCs w:val="21"/>
        </w:rPr>
      </w:pPr>
      <w:r>
        <w:rPr>
          <w:rFonts w:ascii="Arial" w:hAnsi="Arial" w:cs="Arial"/>
          <w:b/>
          <w:bCs/>
          <w:color w:val="000000"/>
          <w:spacing w:val="7"/>
          <w:sz w:val="21"/>
          <w:szCs w:val="21"/>
        </w:rPr>
        <w:br w:type="page"/>
      </w:r>
    </w:p>
    <w:p w14:paraId="173C11EB" w14:textId="19F79B94" w:rsidR="00356BE4" w:rsidRPr="002B25D8" w:rsidRDefault="00A22C72" w:rsidP="002B25D8">
      <w:pPr>
        <w:shd w:val="clear" w:color="auto" w:fill="FFFFFF"/>
        <w:spacing w:line="284" w:lineRule="exact"/>
        <w:rPr>
          <w:rFonts w:ascii="Arial" w:hAnsi="Arial" w:cs="Arial"/>
          <w:b/>
          <w:bCs/>
          <w:color w:val="000000"/>
          <w:spacing w:val="7"/>
          <w:sz w:val="21"/>
          <w:szCs w:val="21"/>
        </w:rPr>
      </w:pPr>
      <w:r w:rsidRPr="002B25D8">
        <w:rPr>
          <w:rFonts w:ascii="Arial" w:hAnsi="Arial" w:cs="Arial"/>
          <w:b/>
          <w:bCs/>
          <w:color w:val="000000"/>
          <w:spacing w:val="7"/>
          <w:sz w:val="21"/>
          <w:szCs w:val="21"/>
        </w:rPr>
        <w:lastRenderedPageBreak/>
        <w:t>Noch mehr Preise</w:t>
      </w:r>
    </w:p>
    <w:p w14:paraId="4DD87920" w14:textId="37022259" w:rsidR="00231B5B" w:rsidRPr="008341F1" w:rsidRDefault="008341F1" w:rsidP="002B25D8">
      <w:pPr>
        <w:shd w:val="clear" w:color="auto" w:fill="FFFFFF"/>
        <w:spacing w:line="284" w:lineRule="exact"/>
        <w:rPr>
          <w:rFonts w:ascii="Arial" w:hAnsi="Arial" w:cs="Arial"/>
          <w:color w:val="000000"/>
          <w:spacing w:val="7"/>
          <w:sz w:val="21"/>
          <w:szCs w:val="21"/>
        </w:rPr>
      </w:pPr>
      <w:r w:rsidRPr="008341F1">
        <w:rPr>
          <w:rFonts w:ascii="Arial" w:hAnsi="Arial" w:cs="Arial"/>
          <w:color w:val="000000"/>
          <w:spacing w:val="7"/>
          <w:sz w:val="21"/>
          <w:szCs w:val="21"/>
        </w:rPr>
        <w:t xml:space="preserve">Auch Gira Produktlösungen schnitten bei mehreren Wettbewerben erfolgreich ab und heimsten weitere </w:t>
      </w:r>
      <w:r w:rsidR="00690084">
        <w:rPr>
          <w:rFonts w:ascii="Arial" w:hAnsi="Arial" w:cs="Arial"/>
          <w:color w:val="000000"/>
          <w:spacing w:val="7"/>
          <w:sz w:val="21"/>
          <w:szCs w:val="21"/>
        </w:rPr>
        <w:t>Auszeichnungen</w:t>
      </w:r>
      <w:r w:rsidRPr="008341F1">
        <w:rPr>
          <w:rFonts w:ascii="Arial" w:hAnsi="Arial" w:cs="Arial"/>
          <w:color w:val="000000"/>
          <w:spacing w:val="7"/>
          <w:sz w:val="21"/>
          <w:szCs w:val="21"/>
        </w:rPr>
        <w:t xml:space="preserve"> ein. So ging der diesjährige „iF Design Award“ an die zweite Generation der digitalen Smart-Home-Bedieneinheit Gira G1, die im Urteil der international besetzten Jury „</w:t>
      </w:r>
      <w:r w:rsidRPr="008341F1">
        <w:rPr>
          <w:rFonts w:ascii="Arial" w:hAnsi="Arial" w:cs="Arial"/>
          <w:spacing w:val="7"/>
          <w:sz w:val="21"/>
          <w:szCs w:val="21"/>
        </w:rPr>
        <w:t>modernste Technologie mit elegantem Design“ vereine und „Smart Home Control vom Feinsten“ verkörpere</w:t>
      </w:r>
      <w:r w:rsidRPr="008341F1">
        <w:rPr>
          <w:rFonts w:ascii="Arial" w:hAnsi="Arial" w:cs="Arial"/>
          <w:color w:val="000000"/>
          <w:spacing w:val="7"/>
          <w:sz w:val="21"/>
          <w:szCs w:val="21"/>
        </w:rPr>
        <w:t>. Ähnlich sah</w:t>
      </w:r>
      <w:r w:rsidR="00842729">
        <w:rPr>
          <w:rFonts w:ascii="Arial" w:hAnsi="Arial" w:cs="Arial"/>
          <w:color w:val="000000"/>
          <w:spacing w:val="7"/>
          <w:sz w:val="21"/>
          <w:szCs w:val="21"/>
        </w:rPr>
        <w:t>en</w:t>
      </w:r>
      <w:r w:rsidRPr="008341F1">
        <w:rPr>
          <w:rFonts w:ascii="Arial" w:hAnsi="Arial" w:cs="Arial"/>
          <w:color w:val="000000"/>
          <w:spacing w:val="7"/>
          <w:sz w:val="21"/>
          <w:szCs w:val="21"/>
        </w:rPr>
        <w:t xml:space="preserve"> dies die Jurorinnen und Juroren, die dem Gira G1 den „German Innovation Award 2026“ zuerkannten. Sie loben den G1 als „</w:t>
      </w:r>
      <w:r w:rsidRPr="008341F1">
        <w:rPr>
          <w:rFonts w:ascii="Arial" w:hAnsi="Arial" w:cs="Arial"/>
          <w:spacing w:val="7"/>
          <w:sz w:val="21"/>
          <w:szCs w:val="21"/>
        </w:rPr>
        <w:t>durchdachte Lösung, die Technik zugänglich macht und das Wohnerlebnis spürbar verbessert.“</w:t>
      </w:r>
      <w:r w:rsidRPr="008341F1">
        <w:rPr>
          <w:rFonts w:ascii="Arial" w:hAnsi="Arial" w:cs="Arial"/>
          <w:color w:val="000000"/>
          <w:spacing w:val="7"/>
          <w:sz w:val="21"/>
          <w:szCs w:val="21"/>
        </w:rPr>
        <w:t xml:space="preserve"> Für ebenfalls preiswürdig erachteten sie </w:t>
      </w:r>
      <w:r w:rsidR="00842729">
        <w:rPr>
          <w:rFonts w:ascii="Arial" w:hAnsi="Arial" w:cs="Arial"/>
          <w:color w:val="000000"/>
          <w:spacing w:val="7"/>
          <w:sz w:val="21"/>
          <w:szCs w:val="21"/>
        </w:rPr>
        <w:t xml:space="preserve">zudem </w:t>
      </w:r>
      <w:r w:rsidRPr="008341F1">
        <w:rPr>
          <w:rFonts w:ascii="Arial" w:hAnsi="Arial" w:cs="Arial"/>
          <w:color w:val="000000"/>
          <w:spacing w:val="7"/>
          <w:sz w:val="21"/>
          <w:szCs w:val="21"/>
        </w:rPr>
        <w:t xml:space="preserve">die </w:t>
      </w:r>
      <w:r>
        <w:rPr>
          <w:rFonts w:ascii="Arial" w:hAnsi="Arial" w:cs="Arial"/>
          <w:color w:val="000000"/>
          <w:spacing w:val="7"/>
          <w:sz w:val="21"/>
          <w:szCs w:val="21"/>
        </w:rPr>
        <w:t xml:space="preserve">besondere </w:t>
      </w:r>
      <w:r w:rsidRPr="008341F1">
        <w:rPr>
          <w:rFonts w:ascii="Arial" w:hAnsi="Arial" w:cs="Arial"/>
          <w:color w:val="000000"/>
          <w:spacing w:val="7"/>
          <w:sz w:val="21"/>
          <w:szCs w:val="21"/>
        </w:rPr>
        <w:t>Innovationsleistung hinter der Entwicklung der Wohnungsstation Video der neuen Gira Türkommunikation IP</w:t>
      </w:r>
      <w:r w:rsidRPr="008341F1">
        <w:rPr>
          <w:rFonts w:ascii="Arial" w:hAnsi="Arial" w:cs="Arial"/>
          <w:spacing w:val="7"/>
          <w:sz w:val="21"/>
          <w:szCs w:val="21"/>
        </w:rPr>
        <w:t xml:space="preserve">. </w:t>
      </w:r>
    </w:p>
    <w:bookmarkEnd w:id="5"/>
    <w:bookmarkEnd w:id="6"/>
    <w:p w14:paraId="388D7D6A" w14:textId="77777777" w:rsidR="000B36B3" w:rsidRPr="002B25D8" w:rsidRDefault="000B36B3" w:rsidP="002B25D8">
      <w:pPr>
        <w:spacing w:line="284" w:lineRule="exact"/>
        <w:rPr>
          <w:rFonts w:ascii="Arial" w:hAnsi="Arial" w:cs="Arial"/>
          <w:spacing w:val="7"/>
          <w:sz w:val="21"/>
          <w:szCs w:val="21"/>
        </w:rPr>
      </w:pPr>
    </w:p>
    <w:p w14:paraId="0944F50D" w14:textId="51932C1E" w:rsidR="00C41DC0" w:rsidRPr="002B25D8" w:rsidRDefault="00C41DC0" w:rsidP="002B25D8">
      <w:pPr>
        <w:spacing w:line="284" w:lineRule="exact"/>
        <w:jc w:val="center"/>
        <w:rPr>
          <w:rFonts w:ascii="Arial" w:hAnsi="Arial" w:cs="Arial"/>
          <w:spacing w:val="7"/>
          <w:sz w:val="21"/>
          <w:szCs w:val="21"/>
        </w:rPr>
      </w:pPr>
      <w:r w:rsidRPr="002B25D8">
        <w:rPr>
          <w:rFonts w:ascii="Arial" w:hAnsi="Arial" w:cs="Arial"/>
          <w:spacing w:val="7"/>
          <w:sz w:val="21"/>
          <w:szCs w:val="21"/>
        </w:rPr>
        <w:t>***</w:t>
      </w:r>
    </w:p>
    <w:p w14:paraId="3AAAFA82" w14:textId="77777777" w:rsidR="00AE4C84" w:rsidRPr="002B25D8" w:rsidRDefault="00AE4C84" w:rsidP="002B25D8">
      <w:pPr>
        <w:spacing w:line="284" w:lineRule="exact"/>
        <w:rPr>
          <w:rFonts w:ascii="Arial" w:hAnsi="Arial" w:cs="Arial"/>
          <w:bCs/>
          <w:color w:val="000000"/>
          <w:spacing w:val="7"/>
          <w:sz w:val="21"/>
          <w:szCs w:val="21"/>
          <w:u w:val="single"/>
        </w:rPr>
      </w:pPr>
    </w:p>
    <w:p w14:paraId="0C45C912" w14:textId="4EC15D5F" w:rsidR="00AE4C84" w:rsidRPr="002B25D8" w:rsidRDefault="00C41DC0" w:rsidP="002B25D8">
      <w:pPr>
        <w:spacing w:line="284" w:lineRule="exact"/>
        <w:rPr>
          <w:rFonts w:ascii="Arial" w:hAnsi="Arial" w:cs="Arial"/>
          <w:bCs/>
          <w:color w:val="000000"/>
          <w:spacing w:val="7"/>
          <w:sz w:val="21"/>
          <w:szCs w:val="21"/>
          <w:u w:val="single"/>
        </w:rPr>
      </w:pPr>
      <w:r w:rsidRPr="002B25D8">
        <w:rPr>
          <w:rFonts w:ascii="Arial" w:hAnsi="Arial" w:cs="Arial"/>
          <w:bCs/>
          <w:color w:val="000000"/>
          <w:spacing w:val="7"/>
          <w:sz w:val="21"/>
          <w:szCs w:val="21"/>
          <w:u w:val="single"/>
        </w:rPr>
        <w:t>Bildunterschrift</w:t>
      </w:r>
      <w:r w:rsidR="00A22C72" w:rsidRPr="002B25D8">
        <w:rPr>
          <w:rFonts w:ascii="Arial" w:hAnsi="Arial" w:cs="Arial"/>
          <w:bCs/>
          <w:color w:val="000000"/>
          <w:spacing w:val="7"/>
          <w:sz w:val="21"/>
          <w:szCs w:val="21"/>
          <w:u w:val="single"/>
        </w:rPr>
        <w:t>en</w:t>
      </w:r>
    </w:p>
    <w:p w14:paraId="7C46D665" w14:textId="4A52DCFE" w:rsidR="002B25D8" w:rsidRPr="008969C6" w:rsidRDefault="002B25D8" w:rsidP="002B25D8">
      <w:pPr>
        <w:spacing w:line="284" w:lineRule="exact"/>
        <w:rPr>
          <w:rFonts w:ascii="Arial" w:hAnsi="Arial" w:cs="Arial"/>
          <w:color w:val="000000"/>
          <w:spacing w:val="7"/>
          <w:sz w:val="21"/>
          <w:szCs w:val="21"/>
          <w:lang w:val="en-GB"/>
        </w:rPr>
      </w:pPr>
      <w:r w:rsidRPr="002B25D8">
        <w:rPr>
          <w:rFonts w:ascii="Arial" w:hAnsi="Arial" w:cs="Arial"/>
          <w:color w:val="000000"/>
          <w:spacing w:val="7"/>
          <w:sz w:val="21"/>
          <w:szCs w:val="21"/>
        </w:rPr>
        <w:t>Zwei der begehrten „German Brand Awards“ erhielt in diesem Jahr die Gira Markenkampagne „Du entscheidest“. „E</w:t>
      </w:r>
      <w:r w:rsidRPr="002B25D8">
        <w:rPr>
          <w:rFonts w:ascii="Arial" w:hAnsi="Arial" w:cs="Arial"/>
          <w:spacing w:val="7"/>
          <w:sz w:val="21"/>
          <w:szCs w:val="21"/>
        </w:rPr>
        <w:t xml:space="preserve">ine großartige Anerkennung für die Arbeit des gesamten Teams“, freute sich Gira Brand Managerin Katrin Reiners anlässlich der Preisverleihung in Berlin gemeinsam mit </w:t>
      </w:r>
      <w:r w:rsidR="008969C6">
        <w:rPr>
          <w:rFonts w:ascii="Arial" w:hAnsi="Arial" w:cs="Arial"/>
          <w:spacing w:val="7"/>
          <w:sz w:val="21"/>
          <w:szCs w:val="21"/>
        </w:rPr>
        <w:t>Daniel Petersen</w:t>
      </w:r>
      <w:r w:rsidRPr="002B25D8">
        <w:rPr>
          <w:rFonts w:ascii="Arial" w:hAnsi="Arial" w:cs="Arial"/>
          <w:spacing w:val="7"/>
          <w:sz w:val="21"/>
          <w:szCs w:val="21"/>
        </w:rPr>
        <w:t xml:space="preserve"> </w:t>
      </w:r>
      <w:r w:rsidR="00D64474">
        <w:rPr>
          <w:rFonts w:ascii="Arial" w:hAnsi="Arial" w:cs="Arial"/>
          <w:spacing w:val="7"/>
          <w:sz w:val="21"/>
          <w:szCs w:val="21"/>
        </w:rPr>
        <w:t xml:space="preserve">(r.) </w:t>
      </w:r>
      <w:r w:rsidRPr="002B25D8">
        <w:rPr>
          <w:rFonts w:ascii="Arial" w:hAnsi="Arial" w:cs="Arial"/>
          <w:spacing w:val="7"/>
          <w:sz w:val="21"/>
          <w:szCs w:val="21"/>
        </w:rPr>
        <w:t xml:space="preserve">und </w:t>
      </w:r>
      <w:r w:rsidR="008969C6">
        <w:rPr>
          <w:rFonts w:ascii="Arial" w:hAnsi="Arial" w:cs="Arial"/>
          <w:spacing w:val="7"/>
          <w:sz w:val="21"/>
          <w:szCs w:val="21"/>
        </w:rPr>
        <w:t xml:space="preserve">Jöran </w:t>
      </w:r>
      <w:proofErr w:type="spellStart"/>
      <w:r w:rsidR="008969C6">
        <w:rPr>
          <w:rFonts w:ascii="Arial" w:hAnsi="Arial" w:cs="Arial"/>
          <w:spacing w:val="7"/>
          <w:sz w:val="21"/>
          <w:szCs w:val="21"/>
        </w:rPr>
        <w:t>Überschär</w:t>
      </w:r>
      <w:proofErr w:type="spellEnd"/>
      <w:r w:rsidRPr="002B25D8">
        <w:rPr>
          <w:rFonts w:ascii="Arial" w:hAnsi="Arial" w:cs="Arial"/>
          <w:spacing w:val="7"/>
          <w:sz w:val="21"/>
          <w:szCs w:val="21"/>
        </w:rPr>
        <w:t xml:space="preserve"> </w:t>
      </w:r>
      <w:r w:rsidR="00D64474">
        <w:rPr>
          <w:rFonts w:ascii="Arial" w:hAnsi="Arial" w:cs="Arial"/>
          <w:spacing w:val="7"/>
          <w:sz w:val="21"/>
          <w:szCs w:val="21"/>
        </w:rPr>
        <w:t xml:space="preserve">(l.) </w:t>
      </w:r>
      <w:r w:rsidRPr="002B25D8">
        <w:rPr>
          <w:rFonts w:ascii="Arial" w:hAnsi="Arial" w:cs="Arial"/>
          <w:spacing w:val="7"/>
          <w:sz w:val="21"/>
          <w:szCs w:val="21"/>
        </w:rPr>
        <w:t>von der Agentur „Bestes Pferd</w:t>
      </w:r>
      <w:r w:rsidR="008969C6">
        <w:rPr>
          <w:rFonts w:ascii="Arial" w:hAnsi="Arial" w:cs="Arial"/>
          <w:spacing w:val="7"/>
          <w:sz w:val="21"/>
          <w:szCs w:val="21"/>
        </w:rPr>
        <w:t xml:space="preserve"> im Stall</w:t>
      </w:r>
      <w:r w:rsidRPr="002B25D8">
        <w:rPr>
          <w:rFonts w:ascii="Arial" w:hAnsi="Arial" w:cs="Arial"/>
          <w:spacing w:val="7"/>
          <w:sz w:val="21"/>
          <w:szCs w:val="21"/>
        </w:rPr>
        <w:t>“.</w:t>
      </w:r>
      <w:r>
        <w:rPr>
          <w:rFonts w:ascii="Arial" w:hAnsi="Arial" w:cs="Arial"/>
          <w:spacing w:val="7"/>
          <w:sz w:val="21"/>
          <w:szCs w:val="21"/>
        </w:rPr>
        <w:t xml:space="preserve"> </w:t>
      </w:r>
      <w:r w:rsidRPr="008969C6">
        <w:rPr>
          <w:rFonts w:ascii="Arial" w:hAnsi="Arial" w:cs="Arial"/>
          <w:spacing w:val="7"/>
          <w:sz w:val="21"/>
          <w:szCs w:val="21"/>
          <w:lang w:val="en-GB"/>
        </w:rPr>
        <w:t>(Foto: German Design Council)</w:t>
      </w:r>
    </w:p>
    <w:p w14:paraId="1679616E" w14:textId="3A2D4346" w:rsidR="002B25D8" w:rsidRPr="008969C6" w:rsidRDefault="002B25D8" w:rsidP="002B25D8">
      <w:pPr>
        <w:shd w:val="clear" w:color="auto" w:fill="FFFFFF"/>
        <w:spacing w:line="284" w:lineRule="exact"/>
        <w:rPr>
          <w:rFonts w:ascii="Arial" w:hAnsi="Arial" w:cs="Arial"/>
          <w:spacing w:val="7"/>
          <w:sz w:val="21"/>
          <w:szCs w:val="21"/>
          <w:lang w:val="en-GB"/>
        </w:rPr>
      </w:pPr>
      <w:r w:rsidRPr="008969C6">
        <w:rPr>
          <w:rFonts w:ascii="Arial" w:hAnsi="Arial" w:cs="Arial"/>
          <w:i/>
          <w:color w:val="000090"/>
          <w:spacing w:val="7"/>
          <w:sz w:val="18"/>
          <w:szCs w:val="21"/>
          <w:lang w:val="en-GB"/>
        </w:rPr>
        <w:t>[2607</w:t>
      </w:r>
      <w:r w:rsidR="00D64474">
        <w:rPr>
          <w:rFonts w:ascii="Arial" w:hAnsi="Arial" w:cs="Arial"/>
          <w:i/>
          <w:color w:val="000090"/>
          <w:spacing w:val="7"/>
          <w:sz w:val="18"/>
          <w:szCs w:val="21"/>
          <w:lang w:val="en-GB"/>
        </w:rPr>
        <w:t>29</w:t>
      </w:r>
      <w:r w:rsidRPr="008969C6">
        <w:rPr>
          <w:rFonts w:ascii="Arial" w:hAnsi="Arial" w:cs="Arial"/>
          <w:i/>
          <w:color w:val="000090"/>
          <w:spacing w:val="7"/>
          <w:sz w:val="18"/>
          <w:szCs w:val="21"/>
          <w:lang w:val="en-GB"/>
        </w:rPr>
        <w:t>_Gira_</w:t>
      </w:r>
      <w:r w:rsidR="008341F1" w:rsidRPr="008969C6">
        <w:rPr>
          <w:rFonts w:ascii="Arial" w:hAnsi="Arial" w:cs="Arial"/>
          <w:i/>
          <w:color w:val="000090"/>
          <w:spacing w:val="7"/>
          <w:sz w:val="18"/>
          <w:szCs w:val="21"/>
          <w:lang w:val="en-GB"/>
        </w:rPr>
        <w:t>German Brand Award</w:t>
      </w:r>
      <w:r w:rsidRPr="008969C6">
        <w:rPr>
          <w:rFonts w:ascii="Arial" w:hAnsi="Arial" w:cs="Arial"/>
          <w:i/>
          <w:color w:val="000090"/>
          <w:spacing w:val="7"/>
          <w:sz w:val="18"/>
          <w:szCs w:val="21"/>
          <w:lang w:val="en-GB"/>
        </w:rPr>
        <w:t xml:space="preserve"> 2026</w:t>
      </w:r>
      <w:r w:rsidR="00D64474">
        <w:rPr>
          <w:rFonts w:ascii="Arial" w:hAnsi="Arial" w:cs="Arial"/>
          <w:i/>
          <w:color w:val="000090"/>
          <w:spacing w:val="7"/>
          <w:sz w:val="18"/>
          <w:szCs w:val="21"/>
          <w:lang w:val="en-GB"/>
        </w:rPr>
        <w:t>_Ueberschaer-Reiners-Petersen</w:t>
      </w:r>
      <w:r w:rsidRPr="008969C6">
        <w:rPr>
          <w:rFonts w:ascii="Arial" w:hAnsi="Arial" w:cs="Arial"/>
          <w:i/>
          <w:color w:val="000090"/>
          <w:spacing w:val="7"/>
          <w:sz w:val="18"/>
          <w:szCs w:val="21"/>
          <w:lang w:val="en-GB"/>
        </w:rPr>
        <w:t>_01.jpg]</w:t>
      </w:r>
    </w:p>
    <w:p w14:paraId="01AD7DFB" w14:textId="77777777" w:rsidR="002B25D8" w:rsidRPr="008969C6" w:rsidRDefault="002B25D8" w:rsidP="002B25D8">
      <w:pPr>
        <w:spacing w:line="284" w:lineRule="exact"/>
        <w:rPr>
          <w:rFonts w:ascii="Arial" w:hAnsi="Arial" w:cs="Arial"/>
          <w:color w:val="000000"/>
          <w:spacing w:val="7"/>
          <w:sz w:val="21"/>
          <w:szCs w:val="21"/>
          <w:lang w:val="en-GB"/>
        </w:rPr>
      </w:pPr>
    </w:p>
    <w:p w14:paraId="0E50C37B" w14:textId="588F2D11" w:rsidR="006109E9" w:rsidRPr="002B25D8" w:rsidRDefault="00A22C72" w:rsidP="002B25D8">
      <w:pPr>
        <w:spacing w:line="284" w:lineRule="exact"/>
        <w:rPr>
          <w:rStyle w:val="A2"/>
          <w:rFonts w:ascii="Arial" w:hAnsi="Arial" w:cs="Arial"/>
          <w:bCs/>
          <w:spacing w:val="7"/>
          <w:sz w:val="21"/>
          <w:szCs w:val="21"/>
          <w:u w:val="single"/>
        </w:rPr>
      </w:pPr>
      <w:r w:rsidRPr="002B25D8">
        <w:rPr>
          <w:rFonts w:ascii="Arial" w:hAnsi="Arial" w:cs="Arial"/>
          <w:color w:val="000000"/>
          <w:spacing w:val="7"/>
          <w:sz w:val="21"/>
          <w:szCs w:val="21"/>
        </w:rPr>
        <w:t>360°-Kampagne</w:t>
      </w:r>
      <w:r w:rsidR="002F3428" w:rsidRPr="002B25D8">
        <w:rPr>
          <w:rFonts w:ascii="Arial" w:hAnsi="Arial" w:cs="Arial"/>
          <w:color w:val="000000"/>
          <w:spacing w:val="7"/>
          <w:sz w:val="21"/>
          <w:szCs w:val="21"/>
        </w:rPr>
        <w:t xml:space="preserve">: </w:t>
      </w:r>
      <w:r w:rsidRPr="002B25D8">
        <w:rPr>
          <w:rFonts w:ascii="Arial" w:hAnsi="Arial" w:cs="Arial"/>
          <w:spacing w:val="7"/>
          <w:sz w:val="21"/>
          <w:szCs w:val="21"/>
        </w:rPr>
        <w:t xml:space="preserve">Der medienübergreifende Ansatz </w:t>
      </w:r>
      <w:r w:rsidR="002B25D8" w:rsidRPr="002B25D8">
        <w:rPr>
          <w:rFonts w:ascii="Arial" w:hAnsi="Arial" w:cs="Arial"/>
          <w:spacing w:val="7"/>
          <w:sz w:val="21"/>
          <w:szCs w:val="21"/>
        </w:rPr>
        <w:t xml:space="preserve">der Gira Markenkampagne „Du entscheidest“ </w:t>
      </w:r>
      <w:r w:rsidRPr="002B25D8">
        <w:rPr>
          <w:rFonts w:ascii="Arial" w:hAnsi="Arial" w:cs="Arial"/>
          <w:spacing w:val="7"/>
          <w:sz w:val="21"/>
          <w:szCs w:val="21"/>
        </w:rPr>
        <w:t xml:space="preserve">verbindet Großflächen-Plakatwerbung wie hier im Bild, </w:t>
      </w:r>
      <w:r w:rsidR="00D27723">
        <w:rPr>
          <w:rFonts w:ascii="Arial" w:hAnsi="Arial" w:cs="Arial"/>
          <w:spacing w:val="7"/>
          <w:sz w:val="21"/>
          <w:szCs w:val="21"/>
        </w:rPr>
        <w:t xml:space="preserve">Mediaschaltungen in </w:t>
      </w:r>
      <w:proofErr w:type="spellStart"/>
      <w:r w:rsidRPr="002B25D8">
        <w:rPr>
          <w:rFonts w:ascii="Arial" w:hAnsi="Arial" w:cs="Arial"/>
          <w:spacing w:val="7"/>
          <w:sz w:val="21"/>
          <w:szCs w:val="21"/>
        </w:rPr>
        <w:t>Connected</w:t>
      </w:r>
      <w:proofErr w:type="spellEnd"/>
      <w:r w:rsidRPr="002B25D8">
        <w:rPr>
          <w:rFonts w:ascii="Arial" w:hAnsi="Arial" w:cs="Arial"/>
          <w:spacing w:val="7"/>
          <w:sz w:val="21"/>
          <w:szCs w:val="21"/>
        </w:rPr>
        <w:t xml:space="preserve"> TV</w:t>
      </w:r>
      <w:r w:rsidR="002B25D8" w:rsidRPr="002B25D8">
        <w:rPr>
          <w:rFonts w:ascii="Arial" w:hAnsi="Arial" w:cs="Arial"/>
          <w:spacing w:val="7"/>
          <w:sz w:val="21"/>
          <w:szCs w:val="21"/>
        </w:rPr>
        <w:t xml:space="preserve"> und </w:t>
      </w:r>
      <w:r w:rsidR="00D27723">
        <w:rPr>
          <w:rFonts w:ascii="Arial" w:hAnsi="Arial" w:cs="Arial"/>
          <w:spacing w:val="7"/>
          <w:sz w:val="21"/>
          <w:szCs w:val="21"/>
        </w:rPr>
        <w:t xml:space="preserve">auf </w:t>
      </w:r>
      <w:r w:rsidR="002B25D8" w:rsidRPr="002B25D8">
        <w:rPr>
          <w:rFonts w:ascii="Arial" w:hAnsi="Arial" w:cs="Arial"/>
          <w:spacing w:val="7"/>
          <w:sz w:val="21"/>
          <w:szCs w:val="21"/>
        </w:rPr>
        <w:t>Streaming-Plattformen</w:t>
      </w:r>
      <w:r w:rsidRPr="002B25D8">
        <w:rPr>
          <w:rFonts w:ascii="Arial" w:hAnsi="Arial" w:cs="Arial"/>
          <w:spacing w:val="7"/>
          <w:sz w:val="21"/>
          <w:szCs w:val="21"/>
        </w:rPr>
        <w:t xml:space="preserve">, </w:t>
      </w:r>
      <w:r w:rsidR="00D27723">
        <w:rPr>
          <w:rFonts w:ascii="Arial" w:hAnsi="Arial" w:cs="Arial"/>
          <w:spacing w:val="7"/>
          <w:sz w:val="21"/>
          <w:szCs w:val="21"/>
        </w:rPr>
        <w:t xml:space="preserve">in </w:t>
      </w:r>
      <w:r w:rsidRPr="002B25D8">
        <w:rPr>
          <w:rFonts w:ascii="Arial" w:hAnsi="Arial" w:cs="Arial"/>
          <w:spacing w:val="7"/>
          <w:sz w:val="21"/>
          <w:szCs w:val="21"/>
        </w:rPr>
        <w:t xml:space="preserve">Podcasts, </w:t>
      </w:r>
      <w:r w:rsidR="00D27723">
        <w:rPr>
          <w:rFonts w:ascii="Arial" w:hAnsi="Arial" w:cs="Arial"/>
          <w:spacing w:val="7"/>
          <w:sz w:val="21"/>
          <w:szCs w:val="21"/>
        </w:rPr>
        <w:t xml:space="preserve">auf </w:t>
      </w:r>
      <w:proofErr w:type="spellStart"/>
      <w:r w:rsidRPr="002B25D8">
        <w:rPr>
          <w:rFonts w:ascii="Arial" w:hAnsi="Arial" w:cs="Arial"/>
          <w:spacing w:val="7"/>
          <w:sz w:val="21"/>
          <w:szCs w:val="21"/>
        </w:rPr>
        <w:t>Social</w:t>
      </w:r>
      <w:proofErr w:type="spellEnd"/>
      <w:r w:rsidR="00D27723">
        <w:rPr>
          <w:rFonts w:ascii="Arial" w:hAnsi="Arial" w:cs="Arial"/>
          <w:spacing w:val="7"/>
          <w:sz w:val="21"/>
          <w:szCs w:val="21"/>
        </w:rPr>
        <w:t>-</w:t>
      </w:r>
      <w:r w:rsidRPr="002B25D8">
        <w:rPr>
          <w:rFonts w:ascii="Arial" w:hAnsi="Arial" w:cs="Arial"/>
          <w:spacing w:val="7"/>
          <w:sz w:val="21"/>
          <w:szCs w:val="21"/>
        </w:rPr>
        <w:t>Media</w:t>
      </w:r>
      <w:r w:rsidR="00D27723">
        <w:rPr>
          <w:rFonts w:ascii="Arial" w:hAnsi="Arial" w:cs="Arial"/>
          <w:spacing w:val="7"/>
          <w:sz w:val="21"/>
          <w:szCs w:val="21"/>
        </w:rPr>
        <w:t>-</w:t>
      </w:r>
      <w:r w:rsidRPr="002B25D8">
        <w:rPr>
          <w:rFonts w:ascii="Arial" w:hAnsi="Arial" w:cs="Arial"/>
          <w:spacing w:val="7"/>
          <w:sz w:val="21"/>
          <w:szCs w:val="21"/>
        </w:rPr>
        <w:t xml:space="preserve"> und </w:t>
      </w:r>
      <w:r w:rsidR="00D27723">
        <w:rPr>
          <w:rFonts w:ascii="Arial" w:hAnsi="Arial" w:cs="Arial"/>
          <w:spacing w:val="7"/>
          <w:sz w:val="21"/>
          <w:szCs w:val="21"/>
        </w:rPr>
        <w:t xml:space="preserve">anderen </w:t>
      </w:r>
      <w:r w:rsidRPr="002B25D8">
        <w:rPr>
          <w:rFonts w:ascii="Arial" w:hAnsi="Arial" w:cs="Arial"/>
          <w:spacing w:val="7"/>
          <w:sz w:val="21"/>
          <w:szCs w:val="21"/>
        </w:rPr>
        <w:t>digitale</w:t>
      </w:r>
      <w:r w:rsidR="00D27723">
        <w:rPr>
          <w:rFonts w:ascii="Arial" w:hAnsi="Arial" w:cs="Arial"/>
          <w:spacing w:val="7"/>
          <w:sz w:val="21"/>
          <w:szCs w:val="21"/>
        </w:rPr>
        <w:t>n</w:t>
      </w:r>
      <w:r w:rsidRPr="002B25D8">
        <w:rPr>
          <w:rFonts w:ascii="Arial" w:hAnsi="Arial" w:cs="Arial"/>
          <w:spacing w:val="7"/>
          <w:sz w:val="21"/>
          <w:szCs w:val="21"/>
        </w:rPr>
        <w:t xml:space="preserve"> Kanäle</w:t>
      </w:r>
      <w:r w:rsidR="00D27723">
        <w:rPr>
          <w:rFonts w:ascii="Arial" w:hAnsi="Arial" w:cs="Arial"/>
          <w:spacing w:val="7"/>
          <w:sz w:val="21"/>
          <w:szCs w:val="21"/>
        </w:rPr>
        <w:t>n</w:t>
      </w:r>
      <w:r w:rsidRPr="002B25D8">
        <w:rPr>
          <w:rFonts w:ascii="Arial" w:hAnsi="Arial" w:cs="Arial"/>
          <w:spacing w:val="7"/>
          <w:sz w:val="21"/>
          <w:szCs w:val="21"/>
        </w:rPr>
        <w:t xml:space="preserve"> mit der Einbindung des Elektrofachhandwerks.</w:t>
      </w:r>
      <w:r w:rsidR="003B2B83" w:rsidRPr="002B25D8">
        <w:rPr>
          <w:rFonts w:ascii="Arial" w:hAnsi="Arial" w:cs="Arial"/>
          <w:color w:val="000000"/>
          <w:spacing w:val="7"/>
          <w:sz w:val="21"/>
          <w:szCs w:val="21"/>
        </w:rPr>
        <w:t xml:space="preserve"> </w:t>
      </w:r>
      <w:r w:rsidR="0062025E" w:rsidRPr="002B25D8">
        <w:rPr>
          <w:rStyle w:val="A2"/>
          <w:rFonts w:ascii="Arial" w:hAnsi="Arial" w:cs="Arial"/>
          <w:spacing w:val="7"/>
          <w:sz w:val="21"/>
          <w:szCs w:val="21"/>
        </w:rPr>
        <w:t>(</w:t>
      </w:r>
      <w:r w:rsidR="006109E9" w:rsidRPr="002B25D8">
        <w:rPr>
          <w:rStyle w:val="A2"/>
          <w:rFonts w:ascii="Arial" w:hAnsi="Arial" w:cs="Arial"/>
          <w:spacing w:val="7"/>
          <w:sz w:val="21"/>
          <w:szCs w:val="21"/>
        </w:rPr>
        <w:t>Foto: Gira)</w:t>
      </w:r>
      <w:r w:rsidR="006109E9" w:rsidRPr="002B25D8">
        <w:rPr>
          <w:rFonts w:ascii="Arial" w:hAnsi="Arial" w:cs="Arial"/>
          <w:color w:val="000000"/>
          <w:spacing w:val="7"/>
          <w:sz w:val="21"/>
          <w:szCs w:val="21"/>
        </w:rPr>
        <w:t xml:space="preserve"> </w:t>
      </w:r>
    </w:p>
    <w:p w14:paraId="7625D965" w14:textId="17780022" w:rsidR="006109E9" w:rsidRDefault="006109E9" w:rsidP="008409CD">
      <w:pPr>
        <w:shd w:val="clear" w:color="auto" w:fill="FFFFFF"/>
        <w:spacing w:line="284" w:lineRule="exact"/>
        <w:rPr>
          <w:rFonts w:ascii="Arial" w:hAnsi="Arial" w:cs="Arial"/>
          <w:i/>
          <w:color w:val="000090"/>
          <w:spacing w:val="7"/>
          <w:sz w:val="18"/>
          <w:szCs w:val="21"/>
        </w:rPr>
      </w:pPr>
      <w:r>
        <w:rPr>
          <w:rFonts w:ascii="Arial" w:hAnsi="Arial" w:cs="Arial"/>
          <w:i/>
          <w:color w:val="000090"/>
          <w:spacing w:val="7"/>
          <w:sz w:val="18"/>
          <w:szCs w:val="21"/>
        </w:rPr>
        <w:t>[260</w:t>
      </w:r>
      <w:r w:rsidR="00356BE4">
        <w:rPr>
          <w:rFonts w:ascii="Arial" w:hAnsi="Arial" w:cs="Arial"/>
          <w:i/>
          <w:color w:val="000090"/>
          <w:spacing w:val="7"/>
          <w:sz w:val="18"/>
          <w:szCs w:val="21"/>
        </w:rPr>
        <w:t>7</w:t>
      </w:r>
      <w:r w:rsidR="00D64474">
        <w:rPr>
          <w:rFonts w:ascii="Arial" w:hAnsi="Arial" w:cs="Arial"/>
          <w:i/>
          <w:color w:val="000090"/>
          <w:spacing w:val="7"/>
          <w:sz w:val="18"/>
          <w:szCs w:val="21"/>
        </w:rPr>
        <w:t>29</w:t>
      </w:r>
      <w:r>
        <w:rPr>
          <w:rFonts w:ascii="Arial" w:hAnsi="Arial" w:cs="Arial"/>
          <w:i/>
          <w:color w:val="000090"/>
          <w:spacing w:val="7"/>
          <w:sz w:val="18"/>
          <w:szCs w:val="21"/>
        </w:rPr>
        <w:t>_Gira_</w:t>
      </w:r>
      <w:r w:rsidR="008341F1" w:rsidRPr="008341F1">
        <w:rPr>
          <w:rFonts w:ascii="Arial" w:hAnsi="Arial" w:cs="Arial"/>
          <w:i/>
          <w:color w:val="000090"/>
          <w:spacing w:val="7"/>
          <w:sz w:val="18"/>
          <w:szCs w:val="21"/>
        </w:rPr>
        <w:t xml:space="preserve"> </w:t>
      </w:r>
      <w:r w:rsidR="008341F1">
        <w:rPr>
          <w:rFonts w:ascii="Arial" w:hAnsi="Arial" w:cs="Arial"/>
          <w:i/>
          <w:color w:val="000090"/>
          <w:spacing w:val="7"/>
          <w:sz w:val="18"/>
          <w:szCs w:val="21"/>
        </w:rPr>
        <w:t xml:space="preserve">German Brand Award </w:t>
      </w:r>
      <w:r w:rsidR="003B2B83">
        <w:rPr>
          <w:rFonts w:ascii="Arial" w:hAnsi="Arial" w:cs="Arial"/>
          <w:i/>
          <w:color w:val="000090"/>
          <w:spacing w:val="7"/>
          <w:sz w:val="18"/>
          <w:szCs w:val="21"/>
        </w:rPr>
        <w:t>2026_0</w:t>
      </w:r>
      <w:r w:rsidR="008341F1">
        <w:rPr>
          <w:rFonts w:ascii="Arial" w:hAnsi="Arial" w:cs="Arial"/>
          <w:i/>
          <w:color w:val="000090"/>
          <w:spacing w:val="7"/>
          <w:sz w:val="18"/>
          <w:szCs w:val="21"/>
        </w:rPr>
        <w:t>2</w:t>
      </w:r>
      <w:r w:rsidR="00C66288">
        <w:rPr>
          <w:rFonts w:ascii="Arial" w:hAnsi="Arial" w:cs="Arial"/>
          <w:i/>
          <w:color w:val="000090"/>
          <w:spacing w:val="7"/>
          <w:sz w:val="18"/>
          <w:szCs w:val="21"/>
        </w:rPr>
        <w:t>.jpg</w:t>
      </w:r>
      <w:r>
        <w:rPr>
          <w:rFonts w:ascii="Arial" w:hAnsi="Arial" w:cs="Arial"/>
          <w:i/>
          <w:color w:val="000090"/>
          <w:spacing w:val="7"/>
          <w:sz w:val="18"/>
          <w:szCs w:val="21"/>
        </w:rPr>
        <w:t>]</w:t>
      </w:r>
    </w:p>
    <w:p w14:paraId="4ACF0C77" w14:textId="77777777" w:rsidR="008341F1" w:rsidRDefault="008341F1" w:rsidP="008409CD">
      <w:pPr>
        <w:shd w:val="clear" w:color="auto" w:fill="FFFFFF"/>
        <w:spacing w:line="284" w:lineRule="exact"/>
        <w:rPr>
          <w:rFonts w:ascii="Arial" w:hAnsi="Arial" w:cs="Arial"/>
          <w:i/>
          <w:color w:val="000090"/>
          <w:spacing w:val="7"/>
          <w:sz w:val="18"/>
          <w:szCs w:val="21"/>
        </w:rPr>
      </w:pPr>
    </w:p>
    <w:p w14:paraId="70B160B4" w14:textId="3F52E50B" w:rsidR="008341F1" w:rsidRPr="008341F1" w:rsidRDefault="008341F1" w:rsidP="008341F1">
      <w:pPr>
        <w:shd w:val="clear" w:color="auto" w:fill="FFFFFF"/>
        <w:spacing w:line="284" w:lineRule="exact"/>
        <w:rPr>
          <w:rStyle w:val="A2"/>
          <w:rFonts w:ascii="Arial" w:hAnsi="Arial" w:cs="Arial"/>
          <w:color w:val="auto"/>
          <w:spacing w:val="7"/>
          <w:sz w:val="21"/>
          <w:szCs w:val="21"/>
        </w:rPr>
      </w:pPr>
      <w:r w:rsidRPr="008341F1">
        <w:rPr>
          <w:rFonts w:ascii="Arial" w:hAnsi="Arial" w:cs="Arial"/>
          <w:spacing w:val="7"/>
          <w:sz w:val="21"/>
          <w:szCs w:val="21"/>
        </w:rPr>
        <w:t>„Smart Home Control vom Feinsten“</w:t>
      </w:r>
      <w:r>
        <w:rPr>
          <w:rFonts w:ascii="Arial" w:hAnsi="Arial" w:cs="Arial"/>
          <w:spacing w:val="7"/>
          <w:sz w:val="21"/>
          <w:szCs w:val="21"/>
        </w:rPr>
        <w:t xml:space="preserve">: Die neue Generation der </w:t>
      </w:r>
      <w:r w:rsidRPr="008341F1">
        <w:rPr>
          <w:rFonts w:ascii="Arial" w:hAnsi="Arial" w:cs="Arial"/>
          <w:color w:val="000000"/>
          <w:spacing w:val="7"/>
          <w:sz w:val="21"/>
          <w:szCs w:val="21"/>
        </w:rPr>
        <w:t>Smart-Home-Bedien</w:t>
      </w:r>
      <w:r>
        <w:rPr>
          <w:rFonts w:ascii="Arial" w:hAnsi="Arial" w:cs="Arial"/>
          <w:color w:val="000000"/>
          <w:spacing w:val="7"/>
          <w:sz w:val="21"/>
          <w:szCs w:val="21"/>
        </w:rPr>
        <w:t>- und Steuer</w:t>
      </w:r>
      <w:r w:rsidRPr="008341F1">
        <w:rPr>
          <w:rFonts w:ascii="Arial" w:hAnsi="Arial" w:cs="Arial"/>
          <w:color w:val="000000"/>
          <w:spacing w:val="7"/>
          <w:sz w:val="21"/>
          <w:szCs w:val="21"/>
        </w:rPr>
        <w:t>einheit Gira G1,</w:t>
      </w:r>
      <w:r>
        <w:rPr>
          <w:rFonts w:ascii="Arial" w:hAnsi="Arial" w:cs="Arial"/>
          <w:color w:val="000000"/>
          <w:spacing w:val="7"/>
          <w:sz w:val="21"/>
          <w:szCs w:val="21"/>
        </w:rPr>
        <w:t xml:space="preserve"> die seit Oktober 2025 auf dem Markt ist, erhielt für die mit ihrer Entwicklung verbundene herausragende Innovations- und Designleistung den „iF Design Award 2026“ und den „German Innovation Award 2026“. </w:t>
      </w:r>
      <w:r w:rsidRPr="002B25D8">
        <w:rPr>
          <w:rStyle w:val="A2"/>
          <w:rFonts w:ascii="Arial" w:hAnsi="Arial" w:cs="Arial"/>
          <w:spacing w:val="7"/>
          <w:sz w:val="21"/>
          <w:szCs w:val="21"/>
        </w:rPr>
        <w:t>(Foto: Gira)</w:t>
      </w:r>
      <w:r w:rsidRPr="002B25D8">
        <w:rPr>
          <w:rFonts w:ascii="Arial" w:hAnsi="Arial" w:cs="Arial"/>
          <w:color w:val="000000"/>
          <w:spacing w:val="7"/>
          <w:sz w:val="21"/>
          <w:szCs w:val="21"/>
        </w:rPr>
        <w:t xml:space="preserve"> </w:t>
      </w:r>
    </w:p>
    <w:p w14:paraId="5FD7D6D2" w14:textId="1D64FABE" w:rsidR="008341F1" w:rsidRDefault="008341F1" w:rsidP="008341F1">
      <w:pPr>
        <w:shd w:val="clear" w:color="auto" w:fill="FFFFFF"/>
        <w:spacing w:line="284" w:lineRule="exact"/>
        <w:rPr>
          <w:rFonts w:ascii="Arial" w:hAnsi="Arial" w:cs="Arial"/>
          <w:i/>
          <w:color w:val="000090"/>
          <w:spacing w:val="7"/>
          <w:sz w:val="18"/>
          <w:szCs w:val="21"/>
        </w:rPr>
      </w:pPr>
      <w:r>
        <w:rPr>
          <w:rFonts w:ascii="Arial" w:hAnsi="Arial" w:cs="Arial"/>
          <w:i/>
          <w:color w:val="000090"/>
          <w:spacing w:val="7"/>
          <w:sz w:val="18"/>
          <w:szCs w:val="21"/>
        </w:rPr>
        <w:t>[2607</w:t>
      </w:r>
      <w:r w:rsidR="00D64474">
        <w:rPr>
          <w:rFonts w:ascii="Arial" w:hAnsi="Arial" w:cs="Arial"/>
          <w:i/>
          <w:color w:val="000090"/>
          <w:spacing w:val="7"/>
          <w:sz w:val="18"/>
          <w:szCs w:val="21"/>
        </w:rPr>
        <w:t>29</w:t>
      </w:r>
      <w:r>
        <w:rPr>
          <w:rFonts w:ascii="Arial" w:hAnsi="Arial" w:cs="Arial"/>
          <w:i/>
          <w:color w:val="000090"/>
          <w:spacing w:val="7"/>
          <w:sz w:val="18"/>
          <w:szCs w:val="21"/>
        </w:rPr>
        <w:t>_Gira_</w:t>
      </w:r>
      <w:r w:rsidRPr="008341F1">
        <w:rPr>
          <w:rFonts w:ascii="Arial" w:hAnsi="Arial" w:cs="Arial"/>
          <w:i/>
          <w:color w:val="000090"/>
          <w:spacing w:val="7"/>
          <w:sz w:val="18"/>
          <w:szCs w:val="21"/>
        </w:rPr>
        <w:t xml:space="preserve"> </w:t>
      </w:r>
      <w:r>
        <w:rPr>
          <w:rFonts w:ascii="Arial" w:hAnsi="Arial" w:cs="Arial"/>
          <w:i/>
          <w:color w:val="000090"/>
          <w:spacing w:val="7"/>
          <w:sz w:val="18"/>
          <w:szCs w:val="21"/>
        </w:rPr>
        <w:t>German Brand Award 2026_03</w:t>
      </w:r>
      <w:r w:rsidR="00D64474">
        <w:rPr>
          <w:rFonts w:ascii="Arial" w:hAnsi="Arial" w:cs="Arial"/>
          <w:i/>
          <w:color w:val="000090"/>
          <w:spacing w:val="7"/>
          <w:sz w:val="18"/>
          <w:szCs w:val="21"/>
        </w:rPr>
        <w:t>a</w:t>
      </w:r>
      <w:r>
        <w:rPr>
          <w:rFonts w:ascii="Arial" w:hAnsi="Arial" w:cs="Arial"/>
          <w:i/>
          <w:color w:val="000090"/>
          <w:spacing w:val="7"/>
          <w:sz w:val="18"/>
          <w:szCs w:val="21"/>
        </w:rPr>
        <w:t>.jpg</w:t>
      </w:r>
      <w:r w:rsidR="00D64474">
        <w:rPr>
          <w:rFonts w:ascii="Arial" w:hAnsi="Arial" w:cs="Arial"/>
          <w:i/>
          <w:color w:val="000090"/>
          <w:spacing w:val="7"/>
          <w:sz w:val="18"/>
          <w:szCs w:val="21"/>
        </w:rPr>
        <w:t xml:space="preserve"> und </w:t>
      </w:r>
      <w:r w:rsidR="00D64474">
        <w:rPr>
          <w:rFonts w:ascii="Arial" w:hAnsi="Arial" w:cs="Arial"/>
          <w:i/>
          <w:color w:val="000090"/>
          <w:spacing w:val="7"/>
          <w:sz w:val="18"/>
          <w:szCs w:val="21"/>
        </w:rPr>
        <w:t>260729_Gira_</w:t>
      </w:r>
      <w:r w:rsidR="00D64474" w:rsidRPr="008341F1">
        <w:rPr>
          <w:rFonts w:ascii="Arial" w:hAnsi="Arial" w:cs="Arial"/>
          <w:i/>
          <w:color w:val="000090"/>
          <w:spacing w:val="7"/>
          <w:sz w:val="18"/>
          <w:szCs w:val="21"/>
        </w:rPr>
        <w:t xml:space="preserve"> </w:t>
      </w:r>
      <w:r w:rsidR="00D64474">
        <w:rPr>
          <w:rFonts w:ascii="Arial" w:hAnsi="Arial" w:cs="Arial"/>
          <w:i/>
          <w:color w:val="000090"/>
          <w:spacing w:val="7"/>
          <w:sz w:val="18"/>
          <w:szCs w:val="21"/>
        </w:rPr>
        <w:t>German Brand Award 2026_03</w:t>
      </w:r>
      <w:r w:rsidR="00D64474">
        <w:rPr>
          <w:rFonts w:ascii="Arial" w:hAnsi="Arial" w:cs="Arial"/>
          <w:i/>
          <w:color w:val="000090"/>
          <w:spacing w:val="7"/>
          <w:sz w:val="18"/>
          <w:szCs w:val="21"/>
        </w:rPr>
        <w:t>b</w:t>
      </w:r>
      <w:r w:rsidR="00D64474">
        <w:rPr>
          <w:rFonts w:ascii="Arial" w:hAnsi="Arial" w:cs="Arial"/>
          <w:i/>
          <w:color w:val="000090"/>
          <w:spacing w:val="7"/>
          <w:sz w:val="18"/>
          <w:szCs w:val="21"/>
        </w:rPr>
        <w:t>.jpg</w:t>
      </w:r>
      <w:r>
        <w:rPr>
          <w:rFonts w:ascii="Arial" w:hAnsi="Arial" w:cs="Arial"/>
          <w:i/>
          <w:color w:val="000090"/>
          <w:spacing w:val="7"/>
          <w:sz w:val="18"/>
          <w:szCs w:val="21"/>
        </w:rPr>
        <w:t>]</w:t>
      </w:r>
    </w:p>
    <w:p w14:paraId="031D0AE2" w14:textId="77777777" w:rsidR="00C41DC0" w:rsidRDefault="00C41DC0" w:rsidP="008409CD">
      <w:pPr>
        <w:spacing w:line="284" w:lineRule="exact"/>
        <w:rPr>
          <w:rFonts w:ascii="Arial" w:hAnsi="Arial" w:cs="Arial"/>
          <w:color w:val="000000"/>
          <w:spacing w:val="7"/>
          <w:sz w:val="21"/>
          <w:szCs w:val="21"/>
        </w:rPr>
      </w:pPr>
    </w:p>
    <w:p w14:paraId="6DCAF102" w14:textId="77777777" w:rsidR="00356BE4" w:rsidRDefault="00356BE4" w:rsidP="008409CD">
      <w:pPr>
        <w:spacing w:line="284" w:lineRule="exact"/>
        <w:rPr>
          <w:rStyle w:val="A2"/>
          <w:rFonts w:ascii="Arial" w:hAnsi="Arial" w:cs="Arial"/>
          <w:spacing w:val="7"/>
          <w:sz w:val="21"/>
          <w:szCs w:val="21"/>
        </w:rPr>
      </w:pPr>
    </w:p>
    <w:p w14:paraId="0C3735AE" w14:textId="77777777" w:rsidR="00C41DC0" w:rsidRDefault="00C41DC0" w:rsidP="00C41DC0">
      <w:pPr>
        <w:spacing w:line="284" w:lineRule="exact"/>
        <w:jc w:val="center"/>
        <w:rPr>
          <w:rFonts w:ascii="Arial" w:hAnsi="Arial" w:cs="Arial"/>
          <w:spacing w:val="7"/>
          <w:sz w:val="21"/>
          <w:szCs w:val="21"/>
        </w:rPr>
      </w:pPr>
      <w:r>
        <w:rPr>
          <w:rFonts w:ascii="Arial" w:hAnsi="Arial" w:cs="Arial"/>
          <w:spacing w:val="7"/>
          <w:sz w:val="21"/>
          <w:szCs w:val="21"/>
        </w:rPr>
        <w:t>***</w:t>
      </w:r>
    </w:p>
    <w:p w14:paraId="3D1302D2" w14:textId="77777777" w:rsidR="00C41DC0" w:rsidRDefault="00C41DC0" w:rsidP="00C41DC0">
      <w:pPr>
        <w:spacing w:line="284" w:lineRule="exact"/>
        <w:rPr>
          <w:rFonts w:ascii="Arial" w:hAnsi="Arial" w:cs="Arial"/>
          <w:spacing w:val="7"/>
          <w:sz w:val="21"/>
          <w:szCs w:val="21"/>
        </w:rPr>
      </w:pPr>
    </w:p>
    <w:p w14:paraId="1D5FFC03" w14:textId="77777777" w:rsidR="00C41DC0" w:rsidRPr="00254635" w:rsidRDefault="00C41DC0" w:rsidP="00C41DC0">
      <w:pPr>
        <w:spacing w:line="284" w:lineRule="exact"/>
        <w:rPr>
          <w:rFonts w:ascii="Arial" w:hAnsi="Arial" w:cs="Arial"/>
          <w:color w:val="000000"/>
          <w:sz w:val="18"/>
          <w:szCs w:val="18"/>
          <w:u w:val="single"/>
        </w:rPr>
      </w:pPr>
      <w:bookmarkStart w:id="7" w:name="OLE_LINK8"/>
      <w:r w:rsidRPr="00254635">
        <w:rPr>
          <w:rFonts w:ascii="Arial" w:hAnsi="Arial" w:cs="Arial"/>
          <w:color w:val="000000"/>
          <w:sz w:val="18"/>
          <w:szCs w:val="18"/>
          <w:u w:val="single"/>
        </w:rPr>
        <w:t xml:space="preserve">„Wir sind die mit den Schaltern …, aber auch noch so viel mehr“ </w:t>
      </w:r>
      <w:r w:rsidRPr="00254635">
        <w:rPr>
          <w:rStyle w:val="apple-converted-space"/>
          <w:rFonts w:ascii="Arial" w:hAnsi="Arial" w:cs="Arial"/>
          <w:color w:val="000000"/>
          <w:sz w:val="18"/>
          <w:szCs w:val="18"/>
          <w:u w:val="single"/>
        </w:rPr>
        <w:t xml:space="preserve">– </w:t>
      </w:r>
      <w:r w:rsidRPr="00254635">
        <w:rPr>
          <w:rFonts w:ascii="Arial" w:hAnsi="Arial" w:cs="Arial"/>
          <w:sz w:val="18"/>
          <w:szCs w:val="18"/>
          <w:u w:val="single"/>
        </w:rPr>
        <w:t>über Gira</w:t>
      </w:r>
    </w:p>
    <w:p w14:paraId="0653BF75" w14:textId="4D355479" w:rsidR="00C41DC0" w:rsidRPr="00254635" w:rsidRDefault="00C41DC0" w:rsidP="00C41DC0">
      <w:pPr>
        <w:spacing w:line="284" w:lineRule="exact"/>
        <w:rPr>
          <w:rFonts w:ascii="Arial" w:hAnsi="Arial" w:cs="Arial"/>
          <w:color w:val="000000"/>
          <w:sz w:val="18"/>
          <w:szCs w:val="18"/>
        </w:rPr>
      </w:pPr>
      <w:r w:rsidRPr="00254635">
        <w:rPr>
          <w:rFonts w:ascii="Arial" w:hAnsi="Arial" w:cs="Arial"/>
          <w:color w:val="000000"/>
          <w:sz w:val="18"/>
          <w:szCs w:val="18"/>
        </w:rPr>
        <w:t>Die Gira Giersiepen GmbH &amp; Co. KG (</w:t>
      </w:r>
      <w:hyperlink r:id="rId7" w:tgtFrame="_blank" w:history="1">
        <w:r w:rsidRPr="00254635">
          <w:rPr>
            <w:rStyle w:val="Hyperlink"/>
            <w:rFonts w:ascii="Arial" w:hAnsi="Arial" w:cs="Arial"/>
            <w:color w:val="3C61AA"/>
            <w:sz w:val="18"/>
            <w:szCs w:val="18"/>
          </w:rPr>
          <w:t>www.gira.de</w:t>
        </w:r>
      </w:hyperlink>
      <w:r w:rsidRPr="00254635">
        <w:rPr>
          <w:rFonts w:ascii="Arial" w:hAnsi="Arial" w:cs="Arial"/>
          <w:color w:val="000000"/>
          <w:sz w:val="18"/>
          <w:szCs w:val="18"/>
        </w:rPr>
        <w:t xml:space="preserve">) mit Sitz in Radevormwald zählt zu den führenden Komplettanbietern intelligenter Systemlösungen für die elektrotechnische und vernetzte digitale Gebäudesteuerung. Mit seinen zahlreichen Entwicklungen prägt und beeinflusst das Familienunternehmen seit seiner Gründung im Sommer 1905 die Welt der Elektroinstallation und Gebäudesteuerung. Der zukunftsträchtigen Entwicklung zu intelligent vernetzten Smartbuilding-Systemen und zur Digitalisierung von Gebäuden hat Gira als Smartbuilding-Pionier der ersten Stunde mit vielfältigen Innovationen wie etwa dem Gira </w:t>
      </w:r>
      <w:proofErr w:type="spellStart"/>
      <w:r w:rsidRPr="00254635">
        <w:rPr>
          <w:rFonts w:ascii="Arial" w:hAnsi="Arial" w:cs="Arial"/>
          <w:color w:val="000000"/>
          <w:sz w:val="18"/>
          <w:szCs w:val="18"/>
        </w:rPr>
        <w:t>HomeServer</w:t>
      </w:r>
      <w:proofErr w:type="spellEnd"/>
      <w:r w:rsidRPr="00254635">
        <w:rPr>
          <w:rFonts w:ascii="Arial" w:hAnsi="Arial" w:cs="Arial"/>
          <w:color w:val="000000"/>
          <w:sz w:val="18"/>
          <w:szCs w:val="18"/>
        </w:rPr>
        <w:t xml:space="preserve"> von Beginn an maßgebliche Impulse gegeben. Dabei stehen Gira Produkte und Lösungen für deutsche Ingenieurskunst, für Qualität „Made in Germany“, für nachhaltige Prozesse bei ihrer Herstellung und einen möglichst umwelt- und ressourcenschonenden Betrieb, für Perfektion in Form und Funktion – vor allem aber dafür, dass sie den Menschen das Leben ein Stück einfacher, komfortabler und sicherer machen. Nicht umsonst finden Schalter, Steuerungs-, Kommunikations- und Sicherheitssysteme von Gira heute in rund 40 Ländern Anwendung, etwa in der Hamburger Elbphilharmonie, im Olympia-Stadion in Kiew, im Stephansdom in Wien und im Banyan Tree Hotel in Shanghai. Zur Gira Gruppe gehören darüber hinaus die Tochtergesellschaft Stettler Kunststofftechnik in Burgwindheim und seit 2022 das britische Unternehmen </w:t>
      </w:r>
      <w:proofErr w:type="spellStart"/>
      <w:r w:rsidRPr="00254635">
        <w:rPr>
          <w:rFonts w:ascii="Arial" w:hAnsi="Arial" w:cs="Arial"/>
          <w:color w:val="000000"/>
          <w:sz w:val="18"/>
          <w:szCs w:val="18"/>
        </w:rPr>
        <w:t>Wandsworth</w:t>
      </w:r>
      <w:proofErr w:type="spellEnd"/>
      <w:r w:rsidRPr="00254635">
        <w:rPr>
          <w:rFonts w:ascii="Arial" w:hAnsi="Arial" w:cs="Arial"/>
          <w:color w:val="000000"/>
          <w:sz w:val="18"/>
          <w:szCs w:val="18"/>
        </w:rPr>
        <w:t xml:space="preserve"> in Woking sowie die Beteiligungen am Elektronikspezialisten Insta in Lüdenscheid und am Softwareunternehmen ISE in Oldenburg. Zusammen erwirtschaften damit ca. 1.</w:t>
      </w:r>
      <w:r w:rsidR="001471C8">
        <w:rPr>
          <w:rFonts w:ascii="Arial" w:hAnsi="Arial" w:cs="Arial"/>
          <w:color w:val="000000"/>
          <w:sz w:val="18"/>
          <w:szCs w:val="18"/>
        </w:rPr>
        <w:t>7</w:t>
      </w:r>
      <w:r w:rsidRPr="00254635">
        <w:rPr>
          <w:rFonts w:ascii="Arial" w:hAnsi="Arial" w:cs="Arial"/>
          <w:color w:val="000000"/>
          <w:sz w:val="18"/>
          <w:szCs w:val="18"/>
        </w:rPr>
        <w:t>00 Mitarbeiterinnen und Mitarbeiter einen Jahresumsatz von 3</w:t>
      </w:r>
      <w:r w:rsidR="001471C8">
        <w:rPr>
          <w:rFonts w:ascii="Arial" w:hAnsi="Arial" w:cs="Arial"/>
          <w:color w:val="000000"/>
          <w:sz w:val="18"/>
          <w:szCs w:val="18"/>
        </w:rPr>
        <w:t>9</w:t>
      </w:r>
      <w:r w:rsidRPr="00254635">
        <w:rPr>
          <w:rFonts w:ascii="Arial" w:hAnsi="Arial" w:cs="Arial"/>
          <w:color w:val="000000"/>
          <w:sz w:val="18"/>
          <w:szCs w:val="18"/>
        </w:rPr>
        <w:t>0 Millionen Euro (202</w:t>
      </w:r>
      <w:r w:rsidR="001471C8">
        <w:rPr>
          <w:rFonts w:ascii="Arial" w:hAnsi="Arial" w:cs="Arial"/>
          <w:color w:val="000000"/>
          <w:sz w:val="18"/>
          <w:szCs w:val="18"/>
        </w:rPr>
        <w:t>5</w:t>
      </w:r>
      <w:r w:rsidRPr="00254635">
        <w:rPr>
          <w:rFonts w:ascii="Arial" w:hAnsi="Arial" w:cs="Arial"/>
          <w:color w:val="000000"/>
          <w:sz w:val="18"/>
          <w:szCs w:val="18"/>
        </w:rPr>
        <w:t>).</w:t>
      </w:r>
    </w:p>
    <w:p w14:paraId="55E4A01A" w14:textId="77777777" w:rsidR="00C41DC0" w:rsidRDefault="00C41DC0" w:rsidP="00C41DC0">
      <w:pPr>
        <w:spacing w:line="284" w:lineRule="exact"/>
        <w:rPr>
          <w:rFonts w:ascii="Arial" w:hAnsi="Arial" w:cs="Arial"/>
          <w:color w:val="000000"/>
          <w:sz w:val="18"/>
          <w:szCs w:val="18"/>
        </w:rPr>
      </w:pPr>
    </w:p>
    <w:bookmarkEnd w:id="7"/>
    <w:p w14:paraId="3EDEF2EA" w14:textId="77777777" w:rsidR="00C41DC0" w:rsidRDefault="00C41DC0" w:rsidP="00C41DC0">
      <w:pPr>
        <w:spacing w:line="280" w:lineRule="exact"/>
        <w:rPr>
          <w:rFonts w:ascii="Arial" w:hAnsi="Arial" w:cs="Arial"/>
          <w:color w:val="000000"/>
          <w:spacing w:val="7"/>
          <w:sz w:val="21"/>
          <w:szCs w:val="21"/>
        </w:rPr>
      </w:pPr>
    </w:p>
    <w:p w14:paraId="0A19E350" w14:textId="77777777" w:rsidR="00C41DC0" w:rsidRDefault="00C41DC0" w:rsidP="00C41DC0">
      <w:pPr>
        <w:spacing w:line="280" w:lineRule="exact"/>
        <w:jc w:val="center"/>
        <w:rPr>
          <w:rFonts w:ascii="Arial" w:hAnsi="Arial" w:cs="Arial"/>
          <w:spacing w:val="7"/>
          <w:sz w:val="21"/>
          <w:szCs w:val="21"/>
        </w:rPr>
      </w:pPr>
      <w:r>
        <w:rPr>
          <w:rFonts w:ascii="Arial" w:hAnsi="Arial" w:cs="Arial"/>
          <w:spacing w:val="7"/>
          <w:sz w:val="21"/>
          <w:szCs w:val="21"/>
        </w:rPr>
        <w:t>***</w:t>
      </w:r>
    </w:p>
    <w:p w14:paraId="1E32218C" w14:textId="77777777" w:rsidR="00C41DC0" w:rsidRDefault="00C41DC0" w:rsidP="00C41DC0">
      <w:pPr>
        <w:rPr>
          <w:rFonts w:ascii="Arial" w:hAnsi="Arial" w:cs="Arial"/>
          <w:spacing w:val="7"/>
          <w:sz w:val="21"/>
          <w:szCs w:val="21"/>
        </w:rPr>
      </w:pPr>
    </w:p>
    <w:p w14:paraId="043DB528" w14:textId="77777777" w:rsidR="00C41DC0" w:rsidRDefault="00C41DC0" w:rsidP="00C41DC0">
      <w:pPr>
        <w:rPr>
          <w:rFonts w:ascii="Arial" w:hAnsi="Arial" w:cs="Arial"/>
          <w:spacing w:val="7"/>
          <w:sz w:val="21"/>
          <w:szCs w:val="21"/>
        </w:rPr>
      </w:pPr>
      <w:r>
        <w:rPr>
          <w:rFonts w:ascii="Arial" w:hAnsi="Arial" w:cs="Arial"/>
          <w:spacing w:val="7"/>
          <w:sz w:val="21"/>
          <w:szCs w:val="21"/>
        </w:rPr>
        <w:t>Weitere Informationen:</w:t>
      </w:r>
      <w:r>
        <w:rPr>
          <w:rFonts w:ascii="Arial" w:hAnsi="Arial" w:cs="Arial"/>
          <w:spacing w:val="7"/>
          <w:sz w:val="21"/>
          <w:szCs w:val="21"/>
        </w:rPr>
        <w:tab/>
      </w:r>
      <w:r>
        <w:rPr>
          <w:rFonts w:ascii="Arial" w:hAnsi="Arial" w:cs="Arial"/>
          <w:b/>
          <w:spacing w:val="7"/>
          <w:sz w:val="21"/>
          <w:szCs w:val="21"/>
        </w:rPr>
        <w:t>Gira Unternehmenskommunikation</w:t>
      </w:r>
    </w:p>
    <w:p w14:paraId="4E5B62F9" w14:textId="77777777" w:rsidR="00C41DC0" w:rsidRDefault="00C41DC0" w:rsidP="00C41DC0">
      <w:pPr>
        <w:spacing w:line="280" w:lineRule="exact"/>
        <w:rPr>
          <w:rFonts w:ascii="Arial" w:hAnsi="Arial" w:cs="Arial"/>
          <w:spacing w:val="7"/>
          <w:sz w:val="21"/>
          <w:szCs w:val="21"/>
        </w:rPr>
      </w:pP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t>-Pressebüro-</w:t>
      </w:r>
    </w:p>
    <w:p w14:paraId="22F0C114" w14:textId="77777777" w:rsidR="00C41DC0" w:rsidRDefault="00C41DC0" w:rsidP="00C41DC0">
      <w:pPr>
        <w:spacing w:line="280" w:lineRule="exact"/>
        <w:rPr>
          <w:rFonts w:ascii="Arial" w:hAnsi="Arial" w:cs="Arial"/>
          <w:spacing w:val="7"/>
          <w:sz w:val="21"/>
          <w:szCs w:val="21"/>
        </w:rPr>
      </w:pP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r>
      <w:proofErr w:type="spellStart"/>
      <w:r>
        <w:rPr>
          <w:rFonts w:ascii="Arial" w:hAnsi="Arial" w:cs="Arial"/>
          <w:spacing w:val="7"/>
          <w:sz w:val="21"/>
          <w:szCs w:val="21"/>
        </w:rPr>
        <w:t>KommunikationsKonsortium</w:t>
      </w:r>
      <w:proofErr w:type="spellEnd"/>
    </w:p>
    <w:p w14:paraId="092BCED9" w14:textId="77777777" w:rsidR="00C41DC0" w:rsidRDefault="00C41DC0" w:rsidP="00C41DC0">
      <w:pPr>
        <w:spacing w:line="280" w:lineRule="exact"/>
        <w:rPr>
          <w:rFonts w:ascii="Arial" w:hAnsi="Arial" w:cs="Arial"/>
          <w:spacing w:val="7"/>
          <w:sz w:val="21"/>
          <w:szCs w:val="21"/>
        </w:rPr>
      </w:pP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t>Dr. Carsten Tessmer</w:t>
      </w:r>
    </w:p>
    <w:p w14:paraId="70AAFF3F" w14:textId="77777777" w:rsidR="00C41DC0" w:rsidRDefault="00C41DC0" w:rsidP="00C41DC0">
      <w:pPr>
        <w:spacing w:line="280" w:lineRule="exact"/>
        <w:rPr>
          <w:rFonts w:ascii="Arial" w:hAnsi="Arial" w:cs="Arial"/>
          <w:spacing w:val="7"/>
          <w:sz w:val="21"/>
          <w:szCs w:val="21"/>
        </w:rPr>
      </w:pP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t>Tel.: +49(0) 160 991 36380</w:t>
      </w:r>
    </w:p>
    <w:p w14:paraId="6B0EF85D" w14:textId="77777777" w:rsidR="00C41DC0" w:rsidRDefault="00C41DC0" w:rsidP="00C41DC0">
      <w:pPr>
        <w:spacing w:line="280" w:lineRule="exact"/>
        <w:rPr>
          <w:rFonts w:ascii="Arial" w:hAnsi="Arial" w:cs="Arial"/>
          <w:spacing w:val="7"/>
          <w:sz w:val="21"/>
          <w:szCs w:val="21"/>
        </w:rPr>
      </w:pP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r>
      <w:hyperlink r:id="rId8" w:history="1">
        <w:r>
          <w:rPr>
            <w:rStyle w:val="Hyperlink"/>
            <w:rFonts w:ascii="Arial" w:hAnsi="Arial" w:cs="Arial"/>
            <w:spacing w:val="7"/>
            <w:sz w:val="21"/>
            <w:szCs w:val="21"/>
          </w:rPr>
          <w:t>gira@kommunikationskonsortium.com</w:t>
        </w:r>
      </w:hyperlink>
    </w:p>
    <w:p w14:paraId="385AF7F4" w14:textId="77777777" w:rsidR="00C41DC0" w:rsidRDefault="00C41DC0" w:rsidP="00C41DC0">
      <w:pPr>
        <w:widowControl w:val="0"/>
        <w:autoSpaceDE w:val="0"/>
        <w:autoSpaceDN w:val="0"/>
        <w:adjustRightInd w:val="0"/>
        <w:spacing w:line="280" w:lineRule="exact"/>
        <w:rPr>
          <w:rFonts w:ascii="Arial" w:hAnsi="Arial" w:cs="Arial"/>
          <w:spacing w:val="7"/>
          <w:sz w:val="21"/>
          <w:szCs w:val="21"/>
        </w:rPr>
      </w:pPr>
    </w:p>
    <w:p w14:paraId="48971A04" w14:textId="77777777" w:rsidR="00842729" w:rsidRDefault="00842729">
      <w:pPr>
        <w:rPr>
          <w:rFonts w:ascii="Arial" w:hAnsi="Arial"/>
          <w:sz w:val="21"/>
        </w:rPr>
      </w:pPr>
      <w:r>
        <w:rPr>
          <w:rFonts w:ascii="Arial" w:hAnsi="Arial"/>
          <w:sz w:val="21"/>
        </w:rPr>
        <w:br w:type="page"/>
      </w:r>
    </w:p>
    <w:p w14:paraId="14E72256" w14:textId="1A30436B" w:rsidR="00C41DC0" w:rsidRDefault="00A256C5" w:rsidP="00C41DC0">
      <w:pPr>
        <w:widowControl w:val="0"/>
        <w:autoSpaceDE w:val="0"/>
        <w:autoSpaceDN w:val="0"/>
        <w:adjustRightInd w:val="0"/>
        <w:spacing w:line="280" w:lineRule="exact"/>
        <w:ind w:left="2124" w:firstLine="708"/>
        <w:rPr>
          <w:rFonts w:ascii="Arial" w:hAnsi="Arial" w:cs="Arial"/>
          <w:spacing w:val="7"/>
          <w:sz w:val="21"/>
          <w:szCs w:val="21"/>
        </w:rPr>
      </w:pPr>
      <w:r>
        <w:rPr>
          <w:rFonts w:ascii="Arial" w:hAnsi="Arial"/>
          <w:sz w:val="21"/>
        </w:rPr>
        <w:lastRenderedPageBreak/>
        <w:t>Dario</w:t>
      </w:r>
      <w:r w:rsidR="00C41DC0">
        <w:rPr>
          <w:rFonts w:ascii="Arial" w:hAnsi="Arial"/>
          <w:sz w:val="21"/>
        </w:rPr>
        <w:t xml:space="preserve"> </w:t>
      </w:r>
      <w:r>
        <w:rPr>
          <w:rFonts w:ascii="Arial" w:hAnsi="Arial"/>
          <w:sz w:val="21"/>
        </w:rPr>
        <w:t>Hudr</w:t>
      </w:r>
    </w:p>
    <w:p w14:paraId="021CF6CB" w14:textId="3655718B" w:rsidR="00C41DC0" w:rsidRDefault="00C41DC0" w:rsidP="00C41DC0">
      <w:pPr>
        <w:spacing w:line="280" w:lineRule="exact"/>
        <w:rPr>
          <w:rFonts w:ascii="Arial" w:hAnsi="Arial" w:cs="Arial"/>
          <w:spacing w:val="7"/>
          <w:sz w:val="21"/>
          <w:szCs w:val="21"/>
        </w:rPr>
      </w:pPr>
      <w:r>
        <w:rPr>
          <w:rFonts w:ascii="Arial" w:hAnsi="Arial"/>
          <w:sz w:val="21"/>
        </w:rPr>
        <w:tab/>
      </w:r>
      <w:r>
        <w:rPr>
          <w:rFonts w:ascii="Arial" w:hAnsi="Arial"/>
          <w:sz w:val="21"/>
        </w:rPr>
        <w:tab/>
      </w:r>
      <w:r>
        <w:rPr>
          <w:rFonts w:ascii="Arial" w:hAnsi="Arial"/>
          <w:sz w:val="21"/>
        </w:rPr>
        <w:tab/>
      </w:r>
      <w:r>
        <w:rPr>
          <w:rFonts w:ascii="Arial" w:hAnsi="Arial"/>
          <w:sz w:val="21"/>
        </w:rPr>
        <w:tab/>
        <w:t xml:space="preserve">Tel.: +49 (0)2195 602 </w:t>
      </w:r>
      <w:r w:rsidR="00A256C5">
        <w:rPr>
          <w:rFonts w:ascii="Arial" w:hAnsi="Arial"/>
          <w:sz w:val="21"/>
        </w:rPr>
        <w:t>6</w:t>
      </w:r>
      <w:r>
        <w:rPr>
          <w:rFonts w:ascii="Arial" w:hAnsi="Arial"/>
          <w:sz w:val="21"/>
        </w:rPr>
        <w:t>8</w:t>
      </w:r>
      <w:r w:rsidR="00A256C5">
        <w:rPr>
          <w:rFonts w:ascii="Arial" w:hAnsi="Arial"/>
          <w:sz w:val="21"/>
        </w:rPr>
        <w:t>97</w:t>
      </w:r>
    </w:p>
    <w:p w14:paraId="2C346A0B" w14:textId="163AE4DE" w:rsidR="00C41DC0" w:rsidRDefault="00C41DC0" w:rsidP="00C41DC0">
      <w:pPr>
        <w:spacing w:line="280" w:lineRule="exact"/>
        <w:rPr>
          <w:rFonts w:ascii="Arial" w:hAnsi="Arial" w:cs="Arial"/>
          <w:spacing w:val="7"/>
          <w:sz w:val="21"/>
          <w:szCs w:val="21"/>
        </w:rPr>
      </w:pPr>
      <w:r>
        <w:rPr>
          <w:rFonts w:ascii="Arial" w:hAnsi="Arial"/>
          <w:sz w:val="21"/>
        </w:rPr>
        <w:tab/>
      </w:r>
      <w:r>
        <w:rPr>
          <w:rFonts w:ascii="Arial" w:hAnsi="Arial"/>
          <w:sz w:val="21"/>
        </w:rPr>
        <w:tab/>
      </w:r>
      <w:r>
        <w:rPr>
          <w:rFonts w:ascii="Arial" w:hAnsi="Arial"/>
          <w:sz w:val="21"/>
        </w:rPr>
        <w:tab/>
      </w:r>
      <w:r>
        <w:rPr>
          <w:rFonts w:ascii="Arial" w:hAnsi="Arial"/>
          <w:sz w:val="21"/>
        </w:rPr>
        <w:tab/>
      </w:r>
      <w:hyperlink r:id="rId9" w:history="1">
        <w:r w:rsidR="00045DF5" w:rsidRPr="005A71AA">
          <w:rPr>
            <w:rStyle w:val="Hyperlink"/>
            <w:rFonts w:ascii="Arial" w:hAnsi="Arial"/>
            <w:sz w:val="21"/>
          </w:rPr>
          <w:t>dario.hudr@gira.de</w:t>
        </w:r>
      </w:hyperlink>
    </w:p>
    <w:p w14:paraId="71D4E67C" w14:textId="77777777" w:rsidR="00C41DC0" w:rsidRDefault="00C41DC0" w:rsidP="00C41DC0"/>
    <w:p w14:paraId="282727D2" w14:textId="77777777" w:rsidR="00390417" w:rsidRDefault="00390417">
      <w:pPr>
        <w:rPr>
          <w:rFonts w:ascii="Arial" w:hAnsi="Arial"/>
          <w:spacing w:val="5"/>
        </w:rPr>
      </w:pPr>
    </w:p>
    <w:sectPr w:rsidR="00390417">
      <w:headerReference w:type="default" r:id="rId10"/>
      <w:headerReference w:type="first" r:id="rId11"/>
      <w:footerReference w:type="first" r:id="rId12"/>
      <w:pgSz w:w="11906" w:h="16838" w:code="9"/>
      <w:pgMar w:top="4536" w:right="1418" w:bottom="2381" w:left="1418" w:header="964" w:footer="9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6786585" w14:textId="77777777" w:rsidR="00767F49" w:rsidRDefault="00767F49">
      <w:r>
        <w:separator/>
      </w:r>
    </w:p>
  </w:endnote>
  <w:endnote w:type="continuationSeparator" w:id="0">
    <w:p w14:paraId="19169F00" w14:textId="77777777" w:rsidR="00767F49" w:rsidRDefault="00767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TUnivers 430 BasicReg">
    <w:altName w:val="Courier New"/>
    <w:panose1 w:val="020B0604020202020204"/>
    <w:charset w:val="00"/>
    <w:family w:val="auto"/>
    <w:pitch w:val="variable"/>
    <w:sig w:usb0="00000083" w:usb1="00000000" w:usb2="00000000" w:usb3="00000000" w:csb0="00000009" w:csb1="00000000"/>
  </w:font>
  <w:font w:name="Perpetua">
    <w:panose1 w:val="02020502060401020303"/>
    <w:charset w:val="4D"/>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5D62CC" w14:textId="77777777" w:rsidR="00390417" w:rsidRDefault="00335C4D">
    <w:pPr>
      <w:pStyle w:val="Fuzeile"/>
    </w:pPr>
    <w:r>
      <w:rPr>
        <w:noProof/>
      </w:rPr>
      <w:drawing>
        <wp:inline distT="0" distB="0" distL="0" distR="0" wp14:anchorId="113A6059" wp14:editId="078EE5EA">
          <wp:extent cx="5759450" cy="554288"/>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5759450" cy="55428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C0A6DF8" w14:textId="77777777" w:rsidR="00767F49" w:rsidRDefault="00767F49">
      <w:r>
        <w:separator/>
      </w:r>
    </w:p>
  </w:footnote>
  <w:footnote w:type="continuationSeparator" w:id="0">
    <w:p w14:paraId="344DB94A" w14:textId="77777777" w:rsidR="00767F49" w:rsidRDefault="00767F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18A6CA" w14:textId="77777777" w:rsidR="00390417" w:rsidRDefault="00335C4D">
    <w:pPr>
      <w:pStyle w:val="Kopfzeile"/>
      <w:rPr>
        <w:rFonts w:ascii="Arial" w:hAnsi="Arial"/>
      </w:rPr>
    </w:pPr>
    <w:r>
      <w:rPr>
        <w:rFonts w:ascii="Arial" w:hAnsi="Arial"/>
        <w:noProof/>
        <w:sz w:val="20"/>
      </w:rPr>
      <mc:AlternateContent>
        <mc:Choice Requires="wps">
          <w:drawing>
            <wp:anchor distT="0" distB="0" distL="0" distR="0" simplePos="0" relativeHeight="251654656" behindDoc="0" locked="0" layoutInCell="1" allowOverlap="1" wp14:anchorId="1F615344" wp14:editId="73C42840">
              <wp:simplePos x="0" y="0"/>
              <wp:positionH relativeFrom="page">
                <wp:posOffset>901700</wp:posOffset>
              </wp:positionH>
              <wp:positionV relativeFrom="page">
                <wp:posOffset>558800</wp:posOffset>
              </wp:positionV>
              <wp:extent cx="2171700" cy="799200"/>
              <wp:effectExtent l="0" t="0" r="0" b="127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79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0170299"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r>
                            <w:rPr>
                              <w:rFonts w:ascii="Arial" w:hAnsi="Arial"/>
                              <w:color w:val="000000"/>
                              <w:sz w:val="20"/>
                            </w:rPr>
                            <w:t>Presse-Information</w:t>
                          </w:r>
                        </w:p>
                        <w:p w14:paraId="5DCB7116" w14:textId="77777777" w:rsidR="00390417" w:rsidRDefault="00390417">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p>
                        <w:p w14:paraId="60BE3A19"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pacing w:val="6"/>
                              <w:sz w:val="20"/>
                            </w:rPr>
                          </w:pPr>
                          <w:r>
                            <w:rPr>
                              <w:rFonts w:ascii="Arial" w:hAnsi="Arial"/>
                              <w:color w:val="000000"/>
                              <w:sz w:val="20"/>
                            </w:rPr>
                            <w:t xml:space="preserve">- </w:t>
                          </w:r>
                          <w:r>
                            <w:rPr>
                              <w:rStyle w:val="Seitenzahl"/>
                              <w:rFonts w:ascii="Arial" w:hAnsi="Arial"/>
                              <w:color w:val="000000"/>
                              <w:sz w:val="20"/>
                            </w:rPr>
                            <w:fldChar w:fldCharType="begin"/>
                          </w:r>
                          <w:r>
                            <w:rPr>
                              <w:rStyle w:val="Seitenzahl"/>
                              <w:rFonts w:ascii="Arial" w:hAnsi="Arial"/>
                              <w:color w:val="000000"/>
                              <w:sz w:val="20"/>
                            </w:rPr>
                            <w:instrText xml:space="preserve"> PAGE </w:instrText>
                          </w:r>
                          <w:r>
                            <w:rPr>
                              <w:rStyle w:val="Seitenzahl"/>
                              <w:rFonts w:ascii="Arial" w:hAnsi="Arial"/>
                              <w:color w:val="000000"/>
                              <w:sz w:val="20"/>
                            </w:rPr>
                            <w:fldChar w:fldCharType="separate"/>
                          </w:r>
                          <w:r>
                            <w:rPr>
                              <w:rStyle w:val="Seitenzahl"/>
                              <w:rFonts w:ascii="Arial" w:hAnsi="Arial"/>
                              <w:noProof/>
                              <w:color w:val="000000"/>
                              <w:sz w:val="20"/>
                            </w:rPr>
                            <w:t>2</w:t>
                          </w:r>
                          <w:r>
                            <w:rPr>
                              <w:rStyle w:val="Seitenzahl"/>
                              <w:rFonts w:ascii="Arial" w:hAnsi="Arial"/>
                              <w:color w:val="000000"/>
                              <w:sz w:val="20"/>
                            </w:rPr>
                            <w:fldChar w:fldCharType="end"/>
                          </w:r>
                          <w:r>
                            <w:rPr>
                              <w:rStyle w:val="Seitenzahl"/>
                              <w:rFonts w:ascii="Arial" w:hAnsi="Arial"/>
                              <w:color w:val="000000"/>
                              <w:sz w:val="20"/>
                            </w:rPr>
                            <w:t xml:space="preserve"> -</w:t>
                          </w:r>
                        </w:p>
                        <w:p w14:paraId="7CC7BA81" w14:textId="77777777" w:rsidR="00390417" w:rsidRDefault="00390417">
                          <w:pPr>
                            <w:spacing w:line="280" w:lineRule="exact"/>
                            <w:rPr>
                              <w:rFonts w:ascii="Arial" w:hAnsi="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615344" id="_x0000_t202" coordsize="21600,21600" o:spt="202" path="m,l,21600r21600,l21600,xe">
              <v:stroke joinstyle="miter"/>
              <v:path gradientshapeok="t" o:connecttype="rect"/>
            </v:shapetype>
            <v:shape id="Text Box 4" o:spid="_x0000_s1026" type="#_x0000_t202" style="position:absolute;margin-left:71pt;margin-top:44pt;width:171pt;height:62.95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" filled="f" stroked="f" strokeweight="0">
              <v:textbox inset="0,0,0,0">
                <w:txbxContent>
                  <w:p w14:paraId="10170299"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r>
                      <w:rPr>
                        <w:rFonts w:ascii="Arial" w:hAnsi="Arial"/>
                        <w:color w:val="000000"/>
                        <w:sz w:val="20"/>
                      </w:rPr>
                      <w:t>Presse-Information</w:t>
                    </w:r>
                  </w:p>
                  <w:p w14:paraId="5DCB7116" w14:textId="77777777" w:rsidR="00390417" w:rsidRDefault="00390417">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p>
                  <w:p w14:paraId="60BE3A19"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pacing w:val="6"/>
                        <w:sz w:val="20"/>
                      </w:rPr>
                    </w:pPr>
                    <w:r>
                      <w:rPr>
                        <w:rFonts w:ascii="Arial" w:hAnsi="Arial"/>
                        <w:color w:val="000000"/>
                        <w:sz w:val="20"/>
                      </w:rPr>
                      <w:t xml:space="preserve">- </w:t>
                    </w:r>
                    <w:r>
                      <w:rPr>
                        <w:rStyle w:val="Seitenzahl"/>
                        <w:rFonts w:ascii="Arial" w:hAnsi="Arial"/>
                        <w:color w:val="000000"/>
                        <w:sz w:val="20"/>
                      </w:rPr>
                      <w:fldChar w:fldCharType="begin"/>
                    </w:r>
                    <w:r>
                      <w:rPr>
                        <w:rStyle w:val="Seitenzahl"/>
                        <w:rFonts w:ascii="Arial" w:hAnsi="Arial"/>
                        <w:color w:val="000000"/>
                        <w:sz w:val="20"/>
                      </w:rPr>
                      <w:instrText xml:space="preserve"> PAGE </w:instrText>
                    </w:r>
                    <w:r>
                      <w:rPr>
                        <w:rStyle w:val="Seitenzahl"/>
                        <w:rFonts w:ascii="Arial" w:hAnsi="Arial"/>
                        <w:color w:val="000000"/>
                        <w:sz w:val="20"/>
                      </w:rPr>
                      <w:fldChar w:fldCharType="separate"/>
                    </w:r>
                    <w:r>
                      <w:rPr>
                        <w:rStyle w:val="Seitenzahl"/>
                        <w:rFonts w:ascii="Arial" w:hAnsi="Arial"/>
                        <w:noProof/>
                        <w:color w:val="000000"/>
                        <w:sz w:val="20"/>
                      </w:rPr>
                      <w:t>2</w:t>
                    </w:r>
                    <w:r>
                      <w:rPr>
                        <w:rStyle w:val="Seitenzahl"/>
                        <w:rFonts w:ascii="Arial" w:hAnsi="Arial"/>
                        <w:color w:val="000000"/>
                        <w:sz w:val="20"/>
                      </w:rPr>
                      <w:fldChar w:fldCharType="end"/>
                    </w:r>
                    <w:r>
                      <w:rPr>
                        <w:rStyle w:val="Seitenzahl"/>
                        <w:rFonts w:ascii="Arial" w:hAnsi="Arial"/>
                        <w:color w:val="000000"/>
                        <w:sz w:val="20"/>
                      </w:rPr>
                      <w:t xml:space="preserve"> -</w:t>
                    </w:r>
                  </w:p>
                  <w:p w14:paraId="7CC7BA81" w14:textId="77777777" w:rsidR="00390417" w:rsidRDefault="00390417">
                    <w:pPr>
                      <w:spacing w:line="280" w:lineRule="exact"/>
                      <w:rPr>
                        <w:rFonts w:ascii="Arial" w:hAnsi="Arial"/>
                      </w:rPr>
                    </w:pPr>
                  </w:p>
                </w:txbxContent>
              </v:textbox>
              <w10:wrap anchorx="page" anchory="page"/>
            </v:shape>
          </w:pict>
        </mc:Fallback>
      </mc:AlternateContent>
    </w:r>
  </w:p>
  <w:p w14:paraId="44C376D0" w14:textId="77777777" w:rsidR="00390417" w:rsidRDefault="00390417">
    <w:pPr>
      <w:pStyle w:val="Kopfzeile"/>
      <w:rPr>
        <w:rFonts w:ascii="Arial" w:hAnsi="Arial"/>
        <w:sz w:val="20"/>
      </w:rPr>
    </w:pPr>
  </w:p>
  <w:p w14:paraId="19B1E4D4" w14:textId="77777777" w:rsidR="00390417" w:rsidRDefault="00335C4D">
    <w:pPr>
      <w:pStyle w:val="Kopfzeile"/>
      <w:rPr>
        <w:rFonts w:ascii="Arial" w:hAnsi="Arial"/>
        <w:sz w:val="20"/>
      </w:rPr>
    </w:pPr>
    <w:r>
      <w:rPr>
        <w:rFonts w:ascii="Arial" w:hAnsi="Arial"/>
        <w:noProof/>
      </w:rPr>
      <w:drawing>
        <wp:anchor distT="0" distB="0" distL="114300" distR="114300" simplePos="0" relativeHeight="251662848" behindDoc="1" locked="0" layoutInCell="1" allowOverlap="1" wp14:anchorId="47490334" wp14:editId="570CC791">
          <wp:simplePos x="0" y="0"/>
          <wp:positionH relativeFrom="column">
            <wp:posOffset>4680585</wp:posOffset>
          </wp:positionH>
          <wp:positionV relativeFrom="topMargin">
            <wp:posOffset>612140</wp:posOffset>
          </wp:positionV>
          <wp:extent cx="1080000" cy="1310400"/>
          <wp:effectExtent l="0" t="0" r="6350" b="4445"/>
          <wp:wrapNone/>
          <wp:docPr id="17" name="Grafik 1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080000" cy="131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75FFAB" w14:textId="77777777" w:rsidR="00390417" w:rsidRDefault="00335C4D">
    <w:pPr>
      <w:pStyle w:val="Kopfzeile"/>
      <w:rPr>
        <w:rFonts w:ascii="Arial" w:hAnsi="Arial"/>
      </w:rPr>
    </w:pPr>
    <w:r>
      <w:rPr>
        <w:rFonts w:ascii="Arial" w:hAnsi="Arial"/>
        <w:noProof/>
        <w:sz w:val="20"/>
      </w:rPr>
      <mc:AlternateContent>
        <mc:Choice Requires="wps">
          <w:drawing>
            <wp:anchor distT="0" distB="0" distL="0" distR="0" simplePos="0" relativeHeight="251659776" behindDoc="0" locked="0" layoutInCell="1" allowOverlap="1" wp14:anchorId="2050F22D" wp14:editId="5C675C6C">
              <wp:simplePos x="0" y="0"/>
              <wp:positionH relativeFrom="page">
                <wp:posOffset>901700</wp:posOffset>
              </wp:positionH>
              <wp:positionV relativeFrom="topMargin">
                <wp:posOffset>558800</wp:posOffset>
              </wp:positionV>
              <wp:extent cx="2209800" cy="799200"/>
              <wp:effectExtent l="0" t="0" r="0" b="127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79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314056D" w14:textId="40394500"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r>
                            <w:rPr>
                              <w:rFonts w:ascii="Arial" w:hAnsi="Arial"/>
                              <w:color w:val="000000"/>
                              <w:sz w:val="20"/>
                            </w:rPr>
                            <w:t>Presse-</w:t>
                          </w:r>
                          <w:r w:rsidR="0006105D">
                            <w:rPr>
                              <w:rFonts w:ascii="Arial" w:hAnsi="Arial"/>
                              <w:color w:val="000000"/>
                              <w:sz w:val="20"/>
                            </w:rPr>
                            <w:t>Information</w:t>
                          </w:r>
                        </w:p>
                        <w:p w14:paraId="62211C62" w14:textId="77777777" w:rsidR="00390417" w:rsidRDefault="00390417">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p>
                        <w:p w14:paraId="2B4ACA1F"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pacing w:val="6"/>
                              <w:sz w:val="20"/>
                            </w:rPr>
                          </w:pPr>
                          <w:r>
                            <w:rPr>
                              <w:rFonts w:ascii="Arial" w:hAnsi="Arial"/>
                              <w:color w:val="000000"/>
                              <w:sz w:val="20"/>
                            </w:rPr>
                            <w:t xml:space="preserve">- </w:t>
                          </w:r>
                          <w:r>
                            <w:rPr>
                              <w:rStyle w:val="Seitenzahl"/>
                              <w:rFonts w:ascii="Arial" w:hAnsi="Arial"/>
                              <w:color w:val="000000"/>
                              <w:sz w:val="20"/>
                            </w:rPr>
                            <w:fldChar w:fldCharType="begin"/>
                          </w:r>
                          <w:r>
                            <w:rPr>
                              <w:rStyle w:val="Seitenzahl"/>
                              <w:rFonts w:ascii="Arial" w:hAnsi="Arial"/>
                              <w:color w:val="000000"/>
                              <w:sz w:val="20"/>
                            </w:rPr>
                            <w:instrText xml:space="preserve"> PAGE </w:instrText>
                          </w:r>
                          <w:r>
                            <w:rPr>
                              <w:rStyle w:val="Seitenzahl"/>
                              <w:rFonts w:ascii="Arial" w:hAnsi="Arial"/>
                              <w:color w:val="000000"/>
                              <w:sz w:val="20"/>
                            </w:rPr>
                            <w:fldChar w:fldCharType="separate"/>
                          </w:r>
                          <w:r>
                            <w:rPr>
                              <w:rStyle w:val="Seitenzahl"/>
                              <w:rFonts w:ascii="Arial" w:hAnsi="Arial"/>
                              <w:noProof/>
                              <w:color w:val="000000"/>
                              <w:sz w:val="20"/>
                            </w:rPr>
                            <w:t>1</w:t>
                          </w:r>
                          <w:r>
                            <w:rPr>
                              <w:rStyle w:val="Seitenzahl"/>
                              <w:rFonts w:ascii="Arial" w:hAnsi="Arial"/>
                              <w:color w:val="000000"/>
                              <w:sz w:val="20"/>
                            </w:rPr>
                            <w:fldChar w:fldCharType="end"/>
                          </w:r>
                          <w:r>
                            <w:rPr>
                              <w:rStyle w:val="Seitenzahl"/>
                              <w:rFonts w:ascii="Arial" w:hAnsi="Arial"/>
                              <w:color w:val="000000"/>
                              <w:sz w:val="20"/>
                            </w:rPr>
                            <w:t xml:space="preserve"> -</w:t>
                          </w:r>
                        </w:p>
                        <w:p w14:paraId="6F38DE07" w14:textId="77777777" w:rsidR="00390417" w:rsidRDefault="00390417">
                          <w:pPr>
                            <w:spacing w:line="280" w:lineRule="exact"/>
                            <w:rPr>
                              <w:rFonts w:ascii="Arial" w:hAnsi="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50F22D" id="_x0000_t202" coordsize="21600,21600" o:spt="202" path="m,l,21600r21600,l21600,xe">
              <v:stroke joinstyle="miter"/>
              <v:path gradientshapeok="t" o:connecttype="rect"/>
            </v:shapetype>
            <v:shape id="Text Box 10" o:spid="_x0000_s1027" type="#_x0000_t202" style="position:absolute;margin-left:71pt;margin-top:44pt;width:174pt;height:62.9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" filled="f" stroked="f" strokeweight="0">
              <v:textbox inset="0,0,0,0">
                <w:txbxContent>
                  <w:p w14:paraId="7314056D" w14:textId="40394500"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r>
                      <w:rPr>
                        <w:rFonts w:ascii="Arial" w:hAnsi="Arial"/>
                        <w:color w:val="000000"/>
                        <w:sz w:val="20"/>
                      </w:rPr>
                      <w:t>Presse-</w:t>
                    </w:r>
                    <w:r w:rsidR="0006105D">
                      <w:rPr>
                        <w:rFonts w:ascii="Arial" w:hAnsi="Arial"/>
                        <w:color w:val="000000"/>
                        <w:sz w:val="20"/>
                      </w:rPr>
                      <w:t>Information</w:t>
                    </w:r>
                  </w:p>
                  <w:p w14:paraId="62211C62" w14:textId="77777777" w:rsidR="00390417" w:rsidRDefault="00390417">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p>
                  <w:p w14:paraId="2B4ACA1F"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pacing w:val="6"/>
                        <w:sz w:val="20"/>
                      </w:rPr>
                    </w:pPr>
                    <w:r>
                      <w:rPr>
                        <w:rFonts w:ascii="Arial" w:hAnsi="Arial"/>
                        <w:color w:val="000000"/>
                        <w:sz w:val="20"/>
                      </w:rPr>
                      <w:t xml:space="preserve">- </w:t>
                    </w:r>
                    <w:r>
                      <w:rPr>
                        <w:rStyle w:val="Seitenzahl"/>
                        <w:rFonts w:ascii="Arial" w:hAnsi="Arial"/>
                        <w:color w:val="000000"/>
                        <w:sz w:val="20"/>
                      </w:rPr>
                      <w:fldChar w:fldCharType="begin"/>
                    </w:r>
                    <w:r>
                      <w:rPr>
                        <w:rStyle w:val="Seitenzahl"/>
                        <w:rFonts w:ascii="Arial" w:hAnsi="Arial"/>
                        <w:color w:val="000000"/>
                        <w:sz w:val="20"/>
                      </w:rPr>
                      <w:instrText xml:space="preserve"> PAGE </w:instrText>
                    </w:r>
                    <w:r>
                      <w:rPr>
                        <w:rStyle w:val="Seitenzahl"/>
                        <w:rFonts w:ascii="Arial" w:hAnsi="Arial"/>
                        <w:color w:val="000000"/>
                        <w:sz w:val="20"/>
                      </w:rPr>
                      <w:fldChar w:fldCharType="separate"/>
                    </w:r>
                    <w:r>
                      <w:rPr>
                        <w:rStyle w:val="Seitenzahl"/>
                        <w:rFonts w:ascii="Arial" w:hAnsi="Arial"/>
                        <w:noProof/>
                        <w:color w:val="000000"/>
                        <w:sz w:val="20"/>
                      </w:rPr>
                      <w:t>1</w:t>
                    </w:r>
                    <w:r>
                      <w:rPr>
                        <w:rStyle w:val="Seitenzahl"/>
                        <w:rFonts w:ascii="Arial" w:hAnsi="Arial"/>
                        <w:color w:val="000000"/>
                        <w:sz w:val="20"/>
                      </w:rPr>
                      <w:fldChar w:fldCharType="end"/>
                    </w:r>
                    <w:r>
                      <w:rPr>
                        <w:rStyle w:val="Seitenzahl"/>
                        <w:rFonts w:ascii="Arial" w:hAnsi="Arial"/>
                        <w:color w:val="000000"/>
                        <w:sz w:val="20"/>
                      </w:rPr>
                      <w:t xml:space="preserve"> -</w:t>
                    </w:r>
                  </w:p>
                  <w:p w14:paraId="6F38DE07" w14:textId="77777777" w:rsidR="00390417" w:rsidRDefault="00390417">
                    <w:pPr>
                      <w:spacing w:line="280" w:lineRule="exact"/>
                      <w:rPr>
                        <w:rFonts w:ascii="Arial" w:hAnsi="Arial"/>
                      </w:rPr>
                    </w:pPr>
                  </w:p>
                </w:txbxContent>
              </v:textbox>
              <w10:wrap anchorx="page" anchory="margin"/>
            </v:shape>
          </w:pict>
        </mc:Fallback>
      </mc:AlternateContent>
    </w:r>
    <w:r>
      <w:rPr>
        <w:rFonts w:ascii="Arial" w:hAnsi="Arial"/>
        <w:noProof/>
      </w:rPr>
      <w:drawing>
        <wp:anchor distT="0" distB="0" distL="114300" distR="114300" simplePos="0" relativeHeight="251660800" behindDoc="1" locked="0" layoutInCell="1" allowOverlap="1" wp14:anchorId="04517E4B" wp14:editId="4566BBAB">
          <wp:simplePos x="0" y="0"/>
          <wp:positionH relativeFrom="column">
            <wp:posOffset>4680585</wp:posOffset>
          </wp:positionH>
          <wp:positionV relativeFrom="topMargin">
            <wp:posOffset>612140</wp:posOffset>
          </wp:positionV>
          <wp:extent cx="1080000" cy="1310400"/>
          <wp:effectExtent l="0" t="0" r="6350" b="4445"/>
          <wp:wrapNone/>
          <wp:docPr id="14" name="Grafik 1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080000" cy="13104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DC0"/>
    <w:rsid w:val="00024CA3"/>
    <w:rsid w:val="00045DF5"/>
    <w:rsid w:val="0006105D"/>
    <w:rsid w:val="00062B67"/>
    <w:rsid w:val="000A022F"/>
    <w:rsid w:val="000B36B3"/>
    <w:rsid w:val="000B57E7"/>
    <w:rsid w:val="000B6257"/>
    <w:rsid w:val="000B6EAE"/>
    <w:rsid w:val="000D6E32"/>
    <w:rsid w:val="000F7FB2"/>
    <w:rsid w:val="00111234"/>
    <w:rsid w:val="001157B8"/>
    <w:rsid w:val="001247F4"/>
    <w:rsid w:val="001471C8"/>
    <w:rsid w:val="00166FD6"/>
    <w:rsid w:val="0017745F"/>
    <w:rsid w:val="00182ADF"/>
    <w:rsid w:val="00192EF1"/>
    <w:rsid w:val="00196245"/>
    <w:rsid w:val="001B2524"/>
    <w:rsid w:val="001B4C0B"/>
    <w:rsid w:val="001D5692"/>
    <w:rsid w:val="00200E58"/>
    <w:rsid w:val="0020323D"/>
    <w:rsid w:val="00225B7E"/>
    <w:rsid w:val="00231B5B"/>
    <w:rsid w:val="00241735"/>
    <w:rsid w:val="002558E9"/>
    <w:rsid w:val="00256268"/>
    <w:rsid w:val="00262239"/>
    <w:rsid w:val="002924D2"/>
    <w:rsid w:val="002939EC"/>
    <w:rsid w:val="002946DE"/>
    <w:rsid w:val="002B25D8"/>
    <w:rsid w:val="002F3428"/>
    <w:rsid w:val="00310A80"/>
    <w:rsid w:val="00331685"/>
    <w:rsid w:val="00335C4D"/>
    <w:rsid w:val="00356BE4"/>
    <w:rsid w:val="00384BAA"/>
    <w:rsid w:val="00390417"/>
    <w:rsid w:val="003B2B83"/>
    <w:rsid w:val="003C53DF"/>
    <w:rsid w:val="003E3C50"/>
    <w:rsid w:val="004232FA"/>
    <w:rsid w:val="00423A4A"/>
    <w:rsid w:val="00437AAA"/>
    <w:rsid w:val="00473DFF"/>
    <w:rsid w:val="004905E4"/>
    <w:rsid w:val="0049455D"/>
    <w:rsid w:val="004A5039"/>
    <w:rsid w:val="004B6B9C"/>
    <w:rsid w:val="004C4B78"/>
    <w:rsid w:val="004C70E1"/>
    <w:rsid w:val="00507124"/>
    <w:rsid w:val="00512A68"/>
    <w:rsid w:val="00546F96"/>
    <w:rsid w:val="005476F2"/>
    <w:rsid w:val="0056638D"/>
    <w:rsid w:val="005B46A9"/>
    <w:rsid w:val="005B75C3"/>
    <w:rsid w:val="005E4993"/>
    <w:rsid w:val="00600619"/>
    <w:rsid w:val="006024F8"/>
    <w:rsid w:val="006109E9"/>
    <w:rsid w:val="0062025E"/>
    <w:rsid w:val="00626B98"/>
    <w:rsid w:val="00686DF8"/>
    <w:rsid w:val="00690084"/>
    <w:rsid w:val="00690E0F"/>
    <w:rsid w:val="006A4EBA"/>
    <w:rsid w:val="006A527F"/>
    <w:rsid w:val="006B6695"/>
    <w:rsid w:val="006D78C7"/>
    <w:rsid w:val="006E4FD7"/>
    <w:rsid w:val="00714A80"/>
    <w:rsid w:val="00746F20"/>
    <w:rsid w:val="00750331"/>
    <w:rsid w:val="00753E34"/>
    <w:rsid w:val="00755C49"/>
    <w:rsid w:val="00767F49"/>
    <w:rsid w:val="007B252E"/>
    <w:rsid w:val="007D4A0E"/>
    <w:rsid w:val="007D5362"/>
    <w:rsid w:val="007D605D"/>
    <w:rsid w:val="007E71D4"/>
    <w:rsid w:val="007F3F48"/>
    <w:rsid w:val="008341F1"/>
    <w:rsid w:val="008409CD"/>
    <w:rsid w:val="00842729"/>
    <w:rsid w:val="008652A7"/>
    <w:rsid w:val="008676E9"/>
    <w:rsid w:val="008876D3"/>
    <w:rsid w:val="008969C6"/>
    <w:rsid w:val="008D01E1"/>
    <w:rsid w:val="008D33EE"/>
    <w:rsid w:val="008E7A3C"/>
    <w:rsid w:val="00931DEC"/>
    <w:rsid w:val="00961F00"/>
    <w:rsid w:val="00962102"/>
    <w:rsid w:val="00966E34"/>
    <w:rsid w:val="009B51AA"/>
    <w:rsid w:val="009B618C"/>
    <w:rsid w:val="009E0CF5"/>
    <w:rsid w:val="009E2DB6"/>
    <w:rsid w:val="00A22C72"/>
    <w:rsid w:val="00A256C5"/>
    <w:rsid w:val="00A40A59"/>
    <w:rsid w:val="00A4678F"/>
    <w:rsid w:val="00A56840"/>
    <w:rsid w:val="00A7387C"/>
    <w:rsid w:val="00A81537"/>
    <w:rsid w:val="00A91CA7"/>
    <w:rsid w:val="00A94B1E"/>
    <w:rsid w:val="00AE4C84"/>
    <w:rsid w:val="00B16BB0"/>
    <w:rsid w:val="00B43874"/>
    <w:rsid w:val="00B44D8E"/>
    <w:rsid w:val="00B56195"/>
    <w:rsid w:val="00B7256F"/>
    <w:rsid w:val="00B72D5E"/>
    <w:rsid w:val="00BB3086"/>
    <w:rsid w:val="00C41DC0"/>
    <w:rsid w:val="00C4324B"/>
    <w:rsid w:val="00C66288"/>
    <w:rsid w:val="00C77D3D"/>
    <w:rsid w:val="00CB1F36"/>
    <w:rsid w:val="00D27723"/>
    <w:rsid w:val="00D366D0"/>
    <w:rsid w:val="00D4289A"/>
    <w:rsid w:val="00D4662D"/>
    <w:rsid w:val="00D51BE2"/>
    <w:rsid w:val="00D52E42"/>
    <w:rsid w:val="00D64474"/>
    <w:rsid w:val="00D67642"/>
    <w:rsid w:val="00D75ACC"/>
    <w:rsid w:val="00D826DA"/>
    <w:rsid w:val="00D9442A"/>
    <w:rsid w:val="00DB61B4"/>
    <w:rsid w:val="00DE41FF"/>
    <w:rsid w:val="00DE6901"/>
    <w:rsid w:val="00DF49F2"/>
    <w:rsid w:val="00E20B5B"/>
    <w:rsid w:val="00E25626"/>
    <w:rsid w:val="00E56487"/>
    <w:rsid w:val="00E6658D"/>
    <w:rsid w:val="00EA4582"/>
    <w:rsid w:val="00EC1D8F"/>
    <w:rsid w:val="00EE540F"/>
    <w:rsid w:val="00F005D9"/>
    <w:rsid w:val="00F60FD1"/>
    <w:rsid w:val="00F63EC5"/>
    <w:rsid w:val="00F901FA"/>
    <w:rsid w:val="00F93BFD"/>
    <w:rsid w:val="00FA4A04"/>
    <w:rsid w:val="00FE2A82"/>
    <w:rsid w:val="00FF71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C56A2"/>
  <w15:docId w15:val="{EACE34ED-272F-5344-9450-C30E835A5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341F1"/>
    <w:rPr>
      <w:sz w:val="24"/>
      <w:szCs w:val="24"/>
    </w:rPr>
  </w:style>
  <w:style w:type="paragraph" w:styleId="berschrift1">
    <w:name w:val="heading 1"/>
    <w:basedOn w:val="Standard"/>
    <w:next w:val="Standard"/>
    <w:link w:val="berschrift1Zchn"/>
    <w:uiPriority w:val="9"/>
    <w:qFormat/>
    <w:pPr>
      <w:keepNext/>
      <w:spacing w:line="504" w:lineRule="exact"/>
      <w:outlineLvl w:val="0"/>
    </w:pPr>
    <w:rPr>
      <w:rFonts w:ascii="Arial" w:hAnsi="Arial"/>
      <w:sz w:val="36"/>
    </w:rPr>
  </w:style>
  <w:style w:type="paragraph" w:styleId="berschrift6">
    <w:name w:val="heading 6"/>
    <w:basedOn w:val="Standard"/>
    <w:next w:val="Standard"/>
    <w:qFormat/>
    <w:pPr>
      <w:spacing w:before="240" w:after="60"/>
      <w:outlineLvl w:val="5"/>
    </w:pPr>
    <w:rPr>
      <w:rFonts w:eastAsia="Times"/>
      <w:b/>
      <w:bCs/>
      <w:sz w:val="22"/>
      <w:szCs w:val="22"/>
    </w:rPr>
  </w:style>
  <w:style w:type="paragraph" w:styleId="berschrift7">
    <w:name w:val="heading 7"/>
    <w:basedOn w:val="Standard"/>
    <w:next w:val="Standard"/>
    <w:link w:val="berschrift7Zchn"/>
    <w:qFormat/>
    <w:pPr>
      <w:spacing w:before="240" w:after="60"/>
      <w:outlineLvl w:val="6"/>
    </w:pPr>
    <w:rPr>
      <w:rFonts w:ascii="Calibri" w:hAnsi="Calibri"/>
    </w:rPr>
  </w:style>
  <w:style w:type="paragraph" w:styleId="berschrift8">
    <w:name w:val="heading 8"/>
    <w:basedOn w:val="Standard"/>
    <w:next w:val="Standard"/>
    <w:link w:val="berschrift8Zchn"/>
    <w:qFormat/>
    <w:pPr>
      <w:spacing w:before="240" w:after="60"/>
      <w:outlineLvl w:val="7"/>
    </w:pPr>
    <w:rPr>
      <w:rFonts w:ascii="Calibri" w:hAnsi="Calibri"/>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Pr>
      <w:rFonts w:ascii="Tahoma" w:hAnsi="Tahoma" w:cs="LTUnivers 430 BasicReg"/>
      <w:sz w:val="16"/>
      <w:szCs w:val="16"/>
    </w:rPr>
  </w:style>
  <w:style w:type="paragraph" w:styleId="Textkrper3">
    <w:name w:val="Body Text 3"/>
    <w:basedOn w:val="Standard"/>
    <w:pPr>
      <w:widowControl w:val="0"/>
      <w:autoSpaceDE w:val="0"/>
      <w:autoSpaceDN w:val="0"/>
      <w:adjustRightInd w:val="0"/>
      <w:spacing w:line="260" w:lineRule="atLeast"/>
      <w:ind w:right="-956"/>
    </w:pPr>
    <w:rPr>
      <w:rFonts w:ascii="LTUnivers 430 BasicReg" w:hAnsi="LTUnivers 430 BasicReg"/>
      <w:color w:val="000000"/>
      <w:spacing w:val="5"/>
      <w:sz w:val="20"/>
      <w:szCs w:val="20"/>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Dokumentstruktur">
    <w:name w:val="Document Map"/>
    <w:basedOn w:val="Standard"/>
    <w:semiHidden/>
    <w:pPr>
      <w:shd w:val="clear" w:color="auto" w:fill="000080"/>
    </w:pPr>
    <w:rPr>
      <w:rFonts w:ascii="Tahoma" w:hAnsi="Tahoma" w:cs="LTUnivers 430 BasicReg"/>
      <w:sz w:val="20"/>
      <w:szCs w:val="20"/>
    </w:rPr>
  </w:style>
  <w:style w:type="character" w:styleId="Seitenzahl">
    <w:name w:val="page number"/>
    <w:basedOn w:val="Absatz-Standardschriftart"/>
  </w:style>
  <w:style w:type="character" w:styleId="Hyperlink">
    <w:name w:val="Hyperlink"/>
    <w:basedOn w:val="Absatz-Standardschriftart"/>
    <w:rPr>
      <w:color w:val="0000FF"/>
      <w:u w:val="single"/>
    </w:rPr>
  </w:style>
  <w:style w:type="character" w:styleId="BesuchterLink">
    <w:name w:val="FollowedHyperlink"/>
    <w:basedOn w:val="Absatz-Standardschriftart"/>
    <w:rPr>
      <w:color w:val="800080"/>
      <w:u w:val="single"/>
    </w:rPr>
  </w:style>
  <w:style w:type="paragraph" w:styleId="Textkrper">
    <w:name w:val="Body Text"/>
    <w:basedOn w:val="Standard"/>
    <w:link w:val="TextkrperZchn"/>
    <w:pPr>
      <w:spacing w:after="120"/>
    </w:pPr>
  </w:style>
  <w:style w:type="character" w:customStyle="1" w:styleId="TextkrperZchn">
    <w:name w:val="Textkörper Zchn"/>
    <w:basedOn w:val="Absatz-Standardschriftart"/>
    <w:link w:val="Textkrper"/>
    <w:rPr>
      <w:sz w:val="24"/>
      <w:szCs w:val="24"/>
    </w:rPr>
  </w:style>
  <w:style w:type="character" w:customStyle="1" w:styleId="berschrift7Zchn">
    <w:name w:val="Überschrift 7 Zchn"/>
    <w:basedOn w:val="Absatz-Standardschriftart"/>
    <w:link w:val="berschrift7"/>
    <w:semiHidden/>
    <w:rPr>
      <w:rFonts w:ascii="Calibri" w:eastAsia="Times New Roman" w:hAnsi="Calibri" w:cs="Times New Roman"/>
      <w:sz w:val="24"/>
      <w:szCs w:val="24"/>
    </w:rPr>
  </w:style>
  <w:style w:type="character" w:customStyle="1" w:styleId="berschrift8Zchn">
    <w:name w:val="Überschrift 8 Zchn"/>
    <w:basedOn w:val="Absatz-Standardschriftart"/>
    <w:link w:val="berschrift8"/>
    <w:semiHidden/>
    <w:rPr>
      <w:rFonts w:ascii="Calibri" w:eastAsia="Times New Roman" w:hAnsi="Calibri" w:cs="Times New Roman"/>
      <w:i/>
      <w:iCs/>
      <w:sz w:val="24"/>
      <w:szCs w:val="24"/>
    </w:rPr>
  </w:style>
  <w:style w:type="character" w:customStyle="1" w:styleId="A2">
    <w:name w:val="A2"/>
    <w:rPr>
      <w:rFonts w:cs="Perpetua"/>
      <w:color w:val="000000"/>
      <w:sz w:val="22"/>
      <w:szCs w:val="22"/>
    </w:rPr>
  </w:style>
  <w:style w:type="character" w:styleId="NichtaufgelsteErwhnung">
    <w:name w:val="Unresolved Mention"/>
    <w:basedOn w:val="Absatz-Standardschriftart"/>
    <w:uiPriority w:val="99"/>
    <w:semiHidden/>
    <w:unhideWhenUsed/>
    <w:rPr>
      <w:color w:val="605E5C"/>
      <w:shd w:val="clear" w:color="auto" w:fill="E1DFDD"/>
    </w:rPr>
  </w:style>
  <w:style w:type="character" w:customStyle="1" w:styleId="berschrift1Zchn">
    <w:name w:val="Überschrift 1 Zchn"/>
    <w:basedOn w:val="Absatz-Standardschriftart"/>
    <w:link w:val="berschrift1"/>
    <w:uiPriority w:val="9"/>
    <w:rsid w:val="00C41DC0"/>
    <w:rPr>
      <w:rFonts w:ascii="Arial" w:hAnsi="Arial"/>
      <w:sz w:val="36"/>
      <w:szCs w:val="24"/>
    </w:rPr>
  </w:style>
  <w:style w:type="character" w:customStyle="1" w:styleId="apple-converted-space">
    <w:name w:val="apple-converted-space"/>
    <w:basedOn w:val="Absatz-Standardschriftart"/>
    <w:rsid w:val="00C41DC0"/>
  </w:style>
  <w:style w:type="character" w:customStyle="1" w:styleId="break-words">
    <w:name w:val="break-words"/>
    <w:basedOn w:val="Absatz-Standardschriftart"/>
    <w:rsid w:val="00F93BFD"/>
  </w:style>
  <w:style w:type="paragraph" w:customStyle="1" w:styleId="isselectedend">
    <w:name w:val="isselectedend"/>
    <w:basedOn w:val="Standard"/>
    <w:rsid w:val="00356BE4"/>
    <w:pPr>
      <w:spacing w:before="100" w:beforeAutospacing="1" w:after="100" w:afterAutospacing="1"/>
    </w:pPr>
  </w:style>
  <w:style w:type="paragraph" w:styleId="StandardWeb">
    <w:name w:val="Normal (Web)"/>
    <w:basedOn w:val="Standard"/>
    <w:uiPriority w:val="99"/>
    <w:unhideWhenUsed/>
    <w:rsid w:val="00356BE4"/>
    <w:pPr>
      <w:spacing w:before="100" w:beforeAutospacing="1" w:after="100" w:afterAutospacing="1"/>
    </w:pPr>
  </w:style>
  <w:style w:type="character" w:customStyle="1" w:styleId="fontsizelarge">
    <w:name w:val="fontsizelarge"/>
    <w:basedOn w:val="Absatz-Standardschriftart"/>
    <w:rsid w:val="00D676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ra@kommunikationskonsortium.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gira.de/"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ira.de"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dario.hudr@gira.d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864</Words>
  <Characters>5446</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Gira</vt:lpstr>
    </vt:vector>
  </TitlesOfParts>
  <Company>Seifert</Company>
  <LinksUpToDate>false</LinksUpToDate>
  <CharactersWithSpaces>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Gira</dc:title>
  <dc:subject>Gira</dc:subject>
  <dc:creator>Carsten Tessmer</dc:creator>
  <cp:keywords>Gira</cp:keywords>
  <dc:description>Gira</dc:description>
  <cp:lastModifiedBy>Carsten Tessmer</cp:lastModifiedBy>
  <cp:revision>3</cp:revision>
  <cp:lastPrinted>2026-07-29T07:44:00Z</cp:lastPrinted>
  <dcterms:created xsi:type="dcterms:W3CDTF">2026-07-29T07:44:00Z</dcterms:created>
  <dcterms:modified xsi:type="dcterms:W3CDTF">2026-07-29T08:10:00Z</dcterms:modified>
  <cp:category>Gira</cp:category>
</cp:coreProperties>
</file>