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B9D9A" w14:textId="289485DB" w:rsidR="00C41DC0" w:rsidRPr="009A1B70" w:rsidRDefault="00E578F9" w:rsidP="00C41DC0">
      <w:pPr>
        <w:pStyle w:val="berschrift1"/>
        <w:spacing w:line="284" w:lineRule="exact"/>
        <w:rPr>
          <w:rFonts w:cs="Arial"/>
          <w:b/>
          <w:bCs/>
          <w:spacing w:val="7"/>
          <w:sz w:val="21"/>
          <w:szCs w:val="21"/>
        </w:rPr>
      </w:pPr>
      <w:bookmarkStart w:id="0" w:name="OLE_LINK3"/>
      <w:bookmarkStart w:id="1" w:name="OLE_LINK4"/>
      <w:bookmarkStart w:id="2" w:name="OLE_LINK15"/>
      <w:bookmarkStart w:id="3" w:name="OLE_LINK16"/>
      <w:bookmarkStart w:id="4" w:name="OLE_LINK17"/>
      <w:r>
        <w:rPr>
          <w:rFonts w:cs="Arial"/>
          <w:b/>
          <w:bCs/>
          <w:sz w:val="21"/>
          <w:szCs w:val="21"/>
        </w:rPr>
        <w:t>„Tapetenwechsel“ für Gira Auszubildende</w:t>
      </w:r>
    </w:p>
    <w:bookmarkEnd w:id="0"/>
    <w:bookmarkEnd w:id="1"/>
    <w:bookmarkEnd w:id="2"/>
    <w:p w14:paraId="431D3E55" w14:textId="352163BE" w:rsidR="004C51D3" w:rsidRPr="009A1B70" w:rsidRDefault="00C3040F" w:rsidP="00C41DC0">
      <w:pPr>
        <w:spacing w:before="240" w:after="60" w:line="290" w:lineRule="atLeast"/>
        <w:outlineLvl w:val="6"/>
        <w:rPr>
          <w:rFonts w:ascii="Arial" w:hAnsi="Arial" w:cs="Arial"/>
          <w:b/>
          <w:bCs/>
          <w:caps/>
          <w:sz w:val="32"/>
          <w:szCs w:val="32"/>
        </w:rPr>
      </w:pPr>
      <w:r>
        <w:rPr>
          <w:rFonts w:ascii="Arial" w:hAnsi="Arial" w:cs="Arial"/>
          <w:b/>
          <w:bCs/>
          <w:sz w:val="32"/>
          <w:szCs w:val="32"/>
        </w:rPr>
        <w:t>„Azubi-Tausch“</w:t>
      </w:r>
    </w:p>
    <w:bookmarkEnd w:id="3"/>
    <w:bookmarkEnd w:id="4"/>
    <w:p w14:paraId="775D2F5F" w14:textId="77777777" w:rsidR="001B5514" w:rsidRDefault="001B5514" w:rsidP="00C41DC0">
      <w:pPr>
        <w:widowControl w:val="0"/>
        <w:spacing w:line="284" w:lineRule="exact"/>
      </w:pPr>
    </w:p>
    <w:p w14:paraId="127B8EF7" w14:textId="019101CE" w:rsidR="007C5FE8" w:rsidRDefault="00C41DC0" w:rsidP="0089155E">
      <w:pPr>
        <w:pStyle w:val="isselectedend"/>
        <w:spacing w:before="0" w:beforeAutospacing="0" w:after="0" w:afterAutospacing="0" w:line="284" w:lineRule="exact"/>
        <w:rPr>
          <w:rFonts w:ascii="Arial" w:hAnsi="Arial" w:cs="Arial"/>
          <w:spacing w:val="7"/>
          <w:sz w:val="21"/>
          <w:szCs w:val="21"/>
        </w:rPr>
      </w:pPr>
      <w:r w:rsidRPr="009A1B70">
        <w:rPr>
          <w:rFonts w:ascii="Arial" w:hAnsi="Arial" w:cs="Arial"/>
          <w:i/>
          <w:iCs/>
          <w:color w:val="000000"/>
          <w:spacing w:val="7"/>
          <w:sz w:val="21"/>
          <w:szCs w:val="21"/>
        </w:rPr>
        <w:t xml:space="preserve">Radevormwald, </w:t>
      </w:r>
      <w:r w:rsidR="00B3273C">
        <w:rPr>
          <w:rFonts w:ascii="Arial" w:hAnsi="Arial" w:cs="Arial"/>
          <w:i/>
          <w:iCs/>
          <w:color w:val="000000"/>
          <w:spacing w:val="7"/>
          <w:sz w:val="21"/>
          <w:szCs w:val="21"/>
        </w:rPr>
        <w:t>2</w:t>
      </w:r>
      <w:r w:rsidR="000318E3">
        <w:rPr>
          <w:rFonts w:ascii="Arial" w:hAnsi="Arial" w:cs="Arial"/>
          <w:i/>
          <w:iCs/>
          <w:color w:val="000000"/>
          <w:spacing w:val="7"/>
          <w:sz w:val="21"/>
          <w:szCs w:val="21"/>
        </w:rPr>
        <w:t>8</w:t>
      </w:r>
      <w:r w:rsidRPr="009A1B70">
        <w:rPr>
          <w:rFonts w:ascii="Arial" w:hAnsi="Arial" w:cs="Arial"/>
          <w:i/>
          <w:iCs/>
          <w:color w:val="000000"/>
          <w:spacing w:val="7"/>
          <w:sz w:val="21"/>
          <w:szCs w:val="21"/>
        </w:rPr>
        <w:t xml:space="preserve">. </w:t>
      </w:r>
      <w:r w:rsidR="009A1B70" w:rsidRPr="009A1B70">
        <w:rPr>
          <w:rFonts w:ascii="Arial" w:hAnsi="Arial" w:cs="Arial"/>
          <w:i/>
          <w:iCs/>
          <w:color w:val="000000"/>
          <w:spacing w:val="7"/>
          <w:sz w:val="21"/>
          <w:szCs w:val="21"/>
        </w:rPr>
        <w:t>September</w:t>
      </w:r>
      <w:r w:rsidRPr="009A1B70">
        <w:rPr>
          <w:rFonts w:ascii="Arial" w:hAnsi="Arial" w:cs="Arial"/>
          <w:i/>
          <w:iCs/>
          <w:color w:val="000000"/>
          <w:spacing w:val="7"/>
          <w:sz w:val="21"/>
          <w:szCs w:val="21"/>
        </w:rPr>
        <w:t xml:space="preserve"> 2026.</w:t>
      </w:r>
      <w:r w:rsidRPr="009A1B70">
        <w:rPr>
          <w:rFonts w:ascii="Arial" w:hAnsi="Arial" w:cs="Arial"/>
          <w:color w:val="000000"/>
          <w:spacing w:val="7"/>
          <w:sz w:val="21"/>
          <w:szCs w:val="21"/>
        </w:rPr>
        <w:t xml:space="preserve"> </w:t>
      </w:r>
      <w:r w:rsidR="0089155E">
        <w:rPr>
          <w:rFonts w:ascii="Arial" w:hAnsi="Arial" w:cs="Arial"/>
          <w:color w:val="000000"/>
          <w:spacing w:val="7"/>
          <w:sz w:val="21"/>
          <w:szCs w:val="21"/>
        </w:rPr>
        <w:t xml:space="preserve">Normalerweise verbringen Auszubildende ihre gesamte Ausbildungszeit in einem einzigen Betrieb. Der technisch-gewerbliche Nachwuchs von </w:t>
      </w:r>
      <w:r w:rsidR="002F0DF0" w:rsidRPr="009A1B70">
        <w:rPr>
          <w:rFonts w:ascii="Arial" w:hAnsi="Arial" w:cs="Arial"/>
          <w:color w:val="000000"/>
          <w:spacing w:val="7"/>
          <w:sz w:val="21"/>
          <w:szCs w:val="21"/>
        </w:rPr>
        <w:t xml:space="preserve">Gebäudetechnikspezialist und Smart-Building-Pionier </w:t>
      </w:r>
      <w:r w:rsidR="002F0DF0" w:rsidRPr="009A1B70">
        <w:rPr>
          <w:rFonts w:ascii="Arial" w:hAnsi="Arial" w:cs="Arial"/>
          <w:color w:val="000000" w:themeColor="text1"/>
          <w:spacing w:val="7"/>
          <w:sz w:val="21"/>
          <w:szCs w:val="21"/>
        </w:rPr>
        <w:t xml:space="preserve">Gira </w:t>
      </w:r>
      <w:r w:rsidR="002F0DF0" w:rsidRPr="009A1B70">
        <w:rPr>
          <w:rFonts w:ascii="Arial" w:hAnsi="Arial" w:cs="Arial"/>
          <w:color w:val="000000"/>
          <w:spacing w:val="7"/>
          <w:sz w:val="21"/>
          <w:szCs w:val="21"/>
        </w:rPr>
        <w:t>(</w:t>
      </w:r>
      <w:hyperlink r:id="rId9" w:history="1">
        <w:r w:rsidR="002F0DF0" w:rsidRPr="009A1B70">
          <w:rPr>
            <w:rStyle w:val="Hyperlink"/>
            <w:rFonts w:ascii="Arial" w:hAnsi="Arial" w:cs="Arial"/>
            <w:spacing w:val="7"/>
            <w:sz w:val="21"/>
            <w:szCs w:val="21"/>
          </w:rPr>
          <w:t>www.gira.de</w:t>
        </w:r>
      </w:hyperlink>
      <w:r w:rsidR="002F0DF0" w:rsidRPr="009A1B70">
        <w:rPr>
          <w:rFonts w:ascii="Arial" w:hAnsi="Arial" w:cs="Arial"/>
          <w:color w:val="000000"/>
          <w:spacing w:val="7"/>
          <w:sz w:val="21"/>
          <w:szCs w:val="21"/>
        </w:rPr>
        <w:t>)</w:t>
      </w:r>
      <w:r w:rsidR="0089155E">
        <w:rPr>
          <w:rFonts w:ascii="Arial" w:hAnsi="Arial" w:cs="Arial"/>
          <w:spacing w:val="7"/>
          <w:sz w:val="21"/>
          <w:szCs w:val="21"/>
        </w:rPr>
        <w:t xml:space="preserve"> </w:t>
      </w:r>
      <w:r w:rsidR="00861EBB">
        <w:rPr>
          <w:rFonts w:ascii="Arial" w:hAnsi="Arial" w:cs="Arial"/>
          <w:spacing w:val="7"/>
          <w:sz w:val="21"/>
          <w:szCs w:val="21"/>
        </w:rPr>
        <w:t>hi</w:t>
      </w:r>
      <w:r w:rsidR="00B62C3B">
        <w:rPr>
          <w:rFonts w:ascii="Arial" w:hAnsi="Arial" w:cs="Arial"/>
          <w:spacing w:val="7"/>
          <w:sz w:val="21"/>
          <w:szCs w:val="21"/>
        </w:rPr>
        <w:t>n</w:t>
      </w:r>
      <w:r w:rsidR="00861EBB">
        <w:rPr>
          <w:rFonts w:ascii="Arial" w:hAnsi="Arial" w:cs="Arial"/>
          <w:spacing w:val="7"/>
          <w:sz w:val="21"/>
          <w:szCs w:val="21"/>
        </w:rPr>
        <w:t xml:space="preserve">gegen </w:t>
      </w:r>
      <w:r w:rsidR="0089155E">
        <w:rPr>
          <w:rFonts w:ascii="Arial" w:hAnsi="Arial" w:cs="Arial"/>
          <w:spacing w:val="7"/>
          <w:sz w:val="21"/>
          <w:szCs w:val="21"/>
        </w:rPr>
        <w:t>hat die Möglichkeit, mehrere Wochen lang Erfahrungen in einem anderen Unternehmen zu sammeln. Im Gegenzug nimmt der Technologiemittelständler aus Radevormwald einen Auszubildenden aus dieser Firma unter seine Fittiche. Beschränkt ist dieser Ausbildungsaustausch zunächst auf Unternehmen der Gira Gruppe</w:t>
      </w:r>
      <w:r w:rsidR="00D83847">
        <w:rPr>
          <w:rFonts w:ascii="Arial" w:hAnsi="Arial" w:cs="Arial"/>
          <w:spacing w:val="7"/>
          <w:sz w:val="21"/>
          <w:szCs w:val="21"/>
        </w:rPr>
        <w:t>. „</w:t>
      </w:r>
      <w:r w:rsidR="00861EBB">
        <w:rPr>
          <w:rFonts w:ascii="Arial" w:hAnsi="Arial" w:cs="Arial"/>
          <w:spacing w:val="7"/>
          <w:sz w:val="21"/>
          <w:szCs w:val="21"/>
        </w:rPr>
        <w:t>Solch einen Austausch hat es in der Vergangenheit mit regionalen Partnerunternehmen schon vereinzelt gegeben“</w:t>
      </w:r>
      <w:r w:rsidR="00D83847">
        <w:rPr>
          <w:rFonts w:ascii="Arial" w:hAnsi="Arial" w:cs="Arial"/>
          <w:spacing w:val="7"/>
          <w:sz w:val="21"/>
          <w:szCs w:val="21"/>
        </w:rPr>
        <w:t xml:space="preserve">, erklärt </w:t>
      </w:r>
      <w:r w:rsidR="0008796E">
        <w:rPr>
          <w:rFonts w:ascii="Arial" w:hAnsi="Arial" w:cs="Arial"/>
          <w:spacing w:val="7"/>
          <w:sz w:val="21"/>
          <w:szCs w:val="21"/>
        </w:rPr>
        <w:t>Jan</w:t>
      </w:r>
      <w:r w:rsidR="00D83847">
        <w:rPr>
          <w:rFonts w:ascii="Arial" w:hAnsi="Arial" w:cs="Arial"/>
          <w:spacing w:val="7"/>
          <w:sz w:val="21"/>
          <w:szCs w:val="21"/>
        </w:rPr>
        <w:t xml:space="preserve"> </w:t>
      </w:r>
      <w:r w:rsidR="0008796E">
        <w:rPr>
          <w:rFonts w:ascii="Arial" w:hAnsi="Arial" w:cs="Arial"/>
          <w:spacing w:val="7"/>
          <w:sz w:val="21"/>
          <w:szCs w:val="21"/>
        </w:rPr>
        <w:t>Görtz</w:t>
      </w:r>
      <w:r w:rsidR="00D83847">
        <w:rPr>
          <w:rFonts w:ascii="Arial" w:hAnsi="Arial" w:cs="Arial"/>
          <w:spacing w:val="7"/>
          <w:sz w:val="21"/>
          <w:szCs w:val="21"/>
        </w:rPr>
        <w:t xml:space="preserve">, bei Gira </w:t>
      </w:r>
      <w:r w:rsidR="0008796E">
        <w:rPr>
          <w:rFonts w:ascii="Arial" w:hAnsi="Arial" w:cs="Arial"/>
          <w:spacing w:val="7"/>
          <w:sz w:val="21"/>
          <w:szCs w:val="21"/>
        </w:rPr>
        <w:t>Koordinator</w:t>
      </w:r>
      <w:r w:rsidR="00D83847">
        <w:rPr>
          <w:rFonts w:ascii="Arial" w:hAnsi="Arial" w:cs="Arial"/>
          <w:spacing w:val="7"/>
          <w:sz w:val="21"/>
          <w:szCs w:val="21"/>
        </w:rPr>
        <w:t xml:space="preserve"> der </w:t>
      </w:r>
      <w:r w:rsidR="0008796E">
        <w:rPr>
          <w:rFonts w:ascii="Arial" w:hAnsi="Arial" w:cs="Arial"/>
          <w:spacing w:val="7"/>
          <w:sz w:val="21"/>
          <w:szCs w:val="21"/>
        </w:rPr>
        <w:t xml:space="preserve">gewerblich-technischen </w:t>
      </w:r>
      <w:r w:rsidR="00D83847">
        <w:rPr>
          <w:rFonts w:ascii="Arial" w:hAnsi="Arial" w:cs="Arial"/>
          <w:spacing w:val="7"/>
          <w:sz w:val="21"/>
          <w:szCs w:val="21"/>
        </w:rPr>
        <w:t>Ausbildung. „</w:t>
      </w:r>
      <w:r w:rsidR="00861EBB">
        <w:rPr>
          <w:rFonts w:ascii="Arial" w:hAnsi="Arial" w:cs="Arial"/>
          <w:spacing w:val="7"/>
          <w:sz w:val="21"/>
          <w:szCs w:val="21"/>
        </w:rPr>
        <w:t>Jetzt möchten wir dieses Angebot systematisieren und zu einem festen Bestandteil der Ausbildung machen. Zu diesem Zweck möchten wir über die Gira Gruppe</w:t>
      </w:r>
      <w:r w:rsidR="00D83847">
        <w:rPr>
          <w:rFonts w:ascii="Arial" w:hAnsi="Arial" w:cs="Arial"/>
          <w:spacing w:val="7"/>
          <w:sz w:val="21"/>
          <w:szCs w:val="21"/>
        </w:rPr>
        <w:t xml:space="preserve"> </w:t>
      </w:r>
      <w:r w:rsidR="00861EBB">
        <w:rPr>
          <w:rFonts w:ascii="Arial" w:hAnsi="Arial" w:cs="Arial"/>
          <w:spacing w:val="7"/>
          <w:sz w:val="21"/>
          <w:szCs w:val="21"/>
        </w:rPr>
        <w:t xml:space="preserve">hinaus ebenfalls </w:t>
      </w:r>
      <w:r w:rsidR="00D83847">
        <w:rPr>
          <w:rFonts w:ascii="Arial" w:hAnsi="Arial" w:cs="Arial"/>
          <w:spacing w:val="7"/>
          <w:sz w:val="21"/>
          <w:szCs w:val="21"/>
        </w:rPr>
        <w:t>andere Firmen für solch ein Austauschprogramm gewinnen. Dabei können wir uns vorstellen, es mittelfristig auch auf Betriebe im europäischen Ausland auszudehnen.“ Ziel d</w:t>
      </w:r>
      <w:r w:rsidR="004F6EE1">
        <w:rPr>
          <w:rFonts w:ascii="Arial" w:hAnsi="Arial" w:cs="Arial"/>
          <w:spacing w:val="7"/>
          <w:sz w:val="21"/>
          <w:szCs w:val="21"/>
        </w:rPr>
        <w:t>ies</w:t>
      </w:r>
      <w:r w:rsidR="00D83847">
        <w:rPr>
          <w:rFonts w:ascii="Arial" w:hAnsi="Arial" w:cs="Arial"/>
          <w:spacing w:val="7"/>
          <w:sz w:val="21"/>
          <w:szCs w:val="21"/>
        </w:rPr>
        <w:t>es „Azubi-Tauschs“ ist es</w:t>
      </w:r>
      <w:r w:rsidR="00861EBB">
        <w:rPr>
          <w:rFonts w:ascii="Arial" w:hAnsi="Arial" w:cs="Arial"/>
          <w:spacing w:val="7"/>
          <w:sz w:val="21"/>
          <w:szCs w:val="21"/>
        </w:rPr>
        <w:t xml:space="preserve"> zum einen</w:t>
      </w:r>
      <w:r w:rsidR="00D83847">
        <w:rPr>
          <w:rFonts w:ascii="Arial" w:hAnsi="Arial" w:cs="Arial"/>
          <w:spacing w:val="7"/>
          <w:sz w:val="21"/>
          <w:szCs w:val="21"/>
        </w:rPr>
        <w:t>,</w:t>
      </w:r>
      <w:r w:rsidR="00861EBB">
        <w:rPr>
          <w:rFonts w:ascii="Arial" w:hAnsi="Arial" w:cs="Arial"/>
          <w:spacing w:val="7"/>
          <w:sz w:val="21"/>
          <w:szCs w:val="21"/>
        </w:rPr>
        <w:t xml:space="preserve"> Lernfelder und -inhalte zu ergänzen, die bei Gira nicht in vollem Umfang vermittelt werden können. Zum anderen soll er </w:t>
      </w:r>
      <w:r w:rsidR="00D83847">
        <w:rPr>
          <w:rFonts w:ascii="Arial" w:hAnsi="Arial" w:cs="Arial"/>
          <w:spacing w:val="7"/>
          <w:sz w:val="21"/>
          <w:szCs w:val="21"/>
        </w:rPr>
        <w:t xml:space="preserve">den Gira Youngstern die Gelegenheit geben, ihren Blick zu weiten, </w:t>
      </w:r>
      <w:r w:rsidR="007C5FE8">
        <w:rPr>
          <w:rFonts w:ascii="Arial" w:hAnsi="Arial" w:cs="Arial"/>
          <w:spacing w:val="7"/>
          <w:sz w:val="21"/>
          <w:szCs w:val="21"/>
        </w:rPr>
        <w:t xml:space="preserve">frische </w:t>
      </w:r>
      <w:r w:rsidR="00D83847">
        <w:rPr>
          <w:rFonts w:ascii="Arial" w:hAnsi="Arial" w:cs="Arial"/>
          <w:spacing w:val="7"/>
          <w:sz w:val="21"/>
          <w:szCs w:val="21"/>
        </w:rPr>
        <w:t>Impulse aus anderen Arbeitsumgebungen zu bekommen und diese für den eigenen Arbeitsalltag nutzbar zu machen</w:t>
      </w:r>
      <w:r w:rsidR="004F6EE1">
        <w:rPr>
          <w:rFonts w:ascii="Arial" w:hAnsi="Arial" w:cs="Arial"/>
          <w:spacing w:val="7"/>
          <w:sz w:val="21"/>
          <w:szCs w:val="21"/>
        </w:rPr>
        <w:t>.</w:t>
      </w:r>
      <w:r w:rsidR="007C5FE8">
        <w:rPr>
          <w:rFonts w:ascii="Arial" w:hAnsi="Arial" w:cs="Arial"/>
          <w:spacing w:val="7"/>
          <w:sz w:val="21"/>
          <w:szCs w:val="21"/>
        </w:rPr>
        <w:t xml:space="preserve"> </w:t>
      </w:r>
      <w:r w:rsidR="004F6EE1">
        <w:rPr>
          <w:rFonts w:ascii="Arial" w:hAnsi="Arial" w:cs="Arial"/>
          <w:spacing w:val="7"/>
          <w:sz w:val="21"/>
          <w:szCs w:val="21"/>
        </w:rPr>
        <w:t>Darüber hinaus soll er aber</w:t>
      </w:r>
      <w:r w:rsidR="007C5FE8">
        <w:rPr>
          <w:rFonts w:ascii="Arial" w:hAnsi="Arial" w:cs="Arial"/>
          <w:spacing w:val="7"/>
          <w:sz w:val="21"/>
          <w:szCs w:val="21"/>
        </w:rPr>
        <w:t xml:space="preserve"> auch </w:t>
      </w:r>
      <w:r w:rsidR="004F6EE1">
        <w:rPr>
          <w:rFonts w:ascii="Arial" w:hAnsi="Arial" w:cs="Arial"/>
          <w:spacing w:val="7"/>
          <w:sz w:val="21"/>
          <w:szCs w:val="21"/>
        </w:rPr>
        <w:t xml:space="preserve">dabei helfen, </w:t>
      </w:r>
      <w:r w:rsidR="007C5FE8">
        <w:rPr>
          <w:rFonts w:ascii="Arial" w:hAnsi="Arial" w:cs="Arial"/>
          <w:spacing w:val="7"/>
          <w:sz w:val="21"/>
          <w:szCs w:val="21"/>
        </w:rPr>
        <w:t xml:space="preserve">ein </w:t>
      </w:r>
      <w:r w:rsidR="004F6EE1">
        <w:rPr>
          <w:rFonts w:ascii="Arial" w:hAnsi="Arial" w:cs="Arial"/>
          <w:spacing w:val="7"/>
          <w:sz w:val="21"/>
          <w:szCs w:val="21"/>
        </w:rPr>
        <w:t xml:space="preserve">eigenes </w:t>
      </w:r>
      <w:r w:rsidR="007C5FE8">
        <w:rPr>
          <w:rFonts w:ascii="Arial" w:hAnsi="Arial" w:cs="Arial"/>
          <w:spacing w:val="7"/>
          <w:sz w:val="21"/>
          <w:szCs w:val="21"/>
        </w:rPr>
        <w:t>berufliches Netzwerk über die eigene Firma hinaus aufzubauen</w:t>
      </w:r>
      <w:r w:rsidR="00D83847">
        <w:rPr>
          <w:rFonts w:ascii="Arial" w:hAnsi="Arial" w:cs="Arial"/>
          <w:spacing w:val="7"/>
          <w:sz w:val="21"/>
          <w:szCs w:val="21"/>
        </w:rPr>
        <w:t>. „</w:t>
      </w:r>
      <w:r w:rsidR="007C5FE8">
        <w:rPr>
          <w:rFonts w:ascii="Arial" w:hAnsi="Arial" w:cs="Arial"/>
          <w:spacing w:val="7"/>
          <w:sz w:val="21"/>
          <w:szCs w:val="21"/>
        </w:rPr>
        <w:t xml:space="preserve">Andere Unternehmen bedeuten andere Abläufe und Prozesse, andere Maschinen und andere Menschen. Dies hilft, den eigenen Horizont zu erweitern“, so </w:t>
      </w:r>
      <w:r w:rsidR="0008796E">
        <w:rPr>
          <w:rFonts w:ascii="Arial" w:hAnsi="Arial" w:cs="Arial"/>
          <w:spacing w:val="7"/>
          <w:sz w:val="21"/>
          <w:szCs w:val="21"/>
        </w:rPr>
        <w:t>Jan</w:t>
      </w:r>
      <w:r w:rsidR="007C5FE8">
        <w:rPr>
          <w:rFonts w:ascii="Arial" w:hAnsi="Arial" w:cs="Arial"/>
          <w:spacing w:val="7"/>
          <w:sz w:val="21"/>
          <w:szCs w:val="21"/>
        </w:rPr>
        <w:t xml:space="preserve"> </w:t>
      </w:r>
      <w:r w:rsidR="0008796E">
        <w:rPr>
          <w:rFonts w:ascii="Arial" w:hAnsi="Arial" w:cs="Arial"/>
          <w:spacing w:val="7"/>
          <w:sz w:val="21"/>
          <w:szCs w:val="21"/>
        </w:rPr>
        <w:t>Görtz</w:t>
      </w:r>
      <w:r w:rsidR="007C5FE8">
        <w:rPr>
          <w:rFonts w:ascii="Arial" w:hAnsi="Arial" w:cs="Arial"/>
          <w:spacing w:val="7"/>
          <w:sz w:val="21"/>
          <w:szCs w:val="21"/>
        </w:rPr>
        <w:t xml:space="preserve">. Voraussetzung dafür sei die Bereitschaft, die eigene Komfortzone ein Stück weit zu verlassen und offen für Neues zu sein. „Neben dem rein fachlichen Gewinn profitiert auch die Persönlichkeitsentwicklung von diesem Austausch“, ist </w:t>
      </w:r>
      <w:r w:rsidR="00F139FF">
        <w:rPr>
          <w:rFonts w:ascii="Arial" w:hAnsi="Arial" w:cs="Arial"/>
          <w:spacing w:val="7"/>
          <w:sz w:val="21"/>
          <w:szCs w:val="21"/>
        </w:rPr>
        <w:t>der</w:t>
      </w:r>
      <w:r w:rsidR="007C5FE8">
        <w:rPr>
          <w:rFonts w:ascii="Arial" w:hAnsi="Arial" w:cs="Arial"/>
          <w:spacing w:val="7"/>
          <w:sz w:val="21"/>
          <w:szCs w:val="21"/>
        </w:rPr>
        <w:t xml:space="preserve"> Gira </w:t>
      </w:r>
      <w:r w:rsidR="00F139FF">
        <w:rPr>
          <w:rFonts w:ascii="Arial" w:hAnsi="Arial" w:cs="Arial"/>
          <w:spacing w:val="7"/>
          <w:sz w:val="21"/>
          <w:szCs w:val="21"/>
        </w:rPr>
        <w:t>Ausbildungskoordinator</w:t>
      </w:r>
      <w:r w:rsidR="007C5FE8">
        <w:rPr>
          <w:rFonts w:ascii="Arial" w:hAnsi="Arial" w:cs="Arial"/>
          <w:spacing w:val="7"/>
          <w:sz w:val="21"/>
          <w:szCs w:val="21"/>
        </w:rPr>
        <w:t xml:space="preserve"> überzeugt.</w:t>
      </w:r>
    </w:p>
    <w:p w14:paraId="0BF2A73D" w14:textId="77777777" w:rsidR="007C5FE8" w:rsidRDefault="007C5FE8" w:rsidP="0089155E">
      <w:pPr>
        <w:pStyle w:val="isselectedend"/>
        <w:spacing w:before="0" w:beforeAutospacing="0" w:after="0" w:afterAutospacing="0" w:line="284" w:lineRule="exact"/>
        <w:rPr>
          <w:rFonts w:ascii="Arial" w:hAnsi="Arial" w:cs="Arial"/>
          <w:spacing w:val="7"/>
          <w:sz w:val="21"/>
          <w:szCs w:val="21"/>
        </w:rPr>
      </w:pPr>
    </w:p>
    <w:p w14:paraId="6DF2E1C9" w14:textId="43E5AB60" w:rsidR="00824F75" w:rsidRPr="00824F75" w:rsidRDefault="00824F75" w:rsidP="0089155E">
      <w:pPr>
        <w:pStyle w:val="isselectedend"/>
        <w:spacing w:before="0" w:beforeAutospacing="0" w:after="0" w:afterAutospacing="0" w:line="284" w:lineRule="exact"/>
        <w:rPr>
          <w:rFonts w:ascii="Arial" w:hAnsi="Arial" w:cs="Arial"/>
          <w:b/>
          <w:bCs/>
          <w:spacing w:val="7"/>
          <w:sz w:val="21"/>
          <w:szCs w:val="21"/>
        </w:rPr>
      </w:pPr>
      <w:r w:rsidRPr="00824F75">
        <w:rPr>
          <w:rFonts w:ascii="Arial" w:hAnsi="Arial" w:cs="Arial"/>
          <w:b/>
          <w:bCs/>
          <w:spacing w:val="7"/>
          <w:sz w:val="21"/>
          <w:szCs w:val="21"/>
        </w:rPr>
        <w:t>„Lehrreiche und bereichernde Erfahrung“</w:t>
      </w:r>
    </w:p>
    <w:p w14:paraId="0DEDAD72" w14:textId="30C35576" w:rsidR="002F0DF0" w:rsidRDefault="007C5FE8" w:rsidP="0089155E">
      <w:pPr>
        <w:pStyle w:val="isselectedend"/>
        <w:spacing w:before="0" w:beforeAutospacing="0" w:after="0" w:afterAutospacing="0" w:line="284" w:lineRule="exact"/>
        <w:rPr>
          <w:rFonts w:ascii="Arial" w:hAnsi="Arial" w:cs="Arial"/>
          <w:spacing w:val="7"/>
          <w:sz w:val="21"/>
          <w:szCs w:val="21"/>
        </w:rPr>
      </w:pPr>
      <w:r>
        <w:rPr>
          <w:rFonts w:ascii="Arial" w:hAnsi="Arial" w:cs="Arial"/>
          <w:spacing w:val="7"/>
          <w:sz w:val="21"/>
          <w:szCs w:val="21"/>
        </w:rPr>
        <w:t xml:space="preserve">Zu den ersten, die </w:t>
      </w:r>
      <w:r w:rsidR="00861EBB">
        <w:rPr>
          <w:rFonts w:ascii="Arial" w:hAnsi="Arial" w:cs="Arial"/>
          <w:spacing w:val="7"/>
          <w:sz w:val="21"/>
          <w:szCs w:val="21"/>
        </w:rPr>
        <w:t xml:space="preserve">in diesem Jahr </w:t>
      </w:r>
      <w:r>
        <w:rPr>
          <w:rFonts w:ascii="Arial" w:hAnsi="Arial" w:cs="Arial"/>
          <w:spacing w:val="7"/>
          <w:sz w:val="21"/>
          <w:szCs w:val="21"/>
        </w:rPr>
        <w:t xml:space="preserve">von solch einem „Tapetenwechsel“ profitiert haben, gehört Samuel Bitz, der bei Gira </w:t>
      </w:r>
      <w:r w:rsidR="00425285">
        <w:rPr>
          <w:rFonts w:ascii="Arial" w:hAnsi="Arial" w:cs="Arial"/>
          <w:spacing w:val="7"/>
          <w:sz w:val="21"/>
          <w:szCs w:val="21"/>
        </w:rPr>
        <w:t xml:space="preserve">seit 2024 </w:t>
      </w:r>
      <w:r>
        <w:rPr>
          <w:rFonts w:ascii="Arial" w:hAnsi="Arial" w:cs="Arial"/>
          <w:spacing w:val="7"/>
          <w:sz w:val="21"/>
          <w:szCs w:val="21"/>
        </w:rPr>
        <w:t xml:space="preserve">eine Ausbildung </w:t>
      </w:r>
      <w:r w:rsidR="00425285">
        <w:rPr>
          <w:rFonts w:ascii="Arial" w:hAnsi="Arial" w:cs="Arial"/>
          <w:spacing w:val="7"/>
          <w:sz w:val="21"/>
          <w:szCs w:val="21"/>
        </w:rPr>
        <w:t xml:space="preserve">zum Elektroniker für Geräte und Systeme absolviert. Fünf Wochen lang hospitierte er bei der Insta GmbH in Lüdenscheid, die als Technologie-Thinktank und Elektronikspezialist innerhalb der Gira </w:t>
      </w:r>
      <w:r w:rsidR="00425285">
        <w:rPr>
          <w:rFonts w:ascii="Arial" w:hAnsi="Arial" w:cs="Arial"/>
          <w:spacing w:val="7"/>
          <w:sz w:val="21"/>
          <w:szCs w:val="21"/>
        </w:rPr>
        <w:lastRenderedPageBreak/>
        <w:t xml:space="preserve">Gruppe gilt. Zum Einsatz kam er im Prüfmittelbau, in der Werkstatt und an Produktionsanlagen. Neben der Verbesserung praktischer Fertigkeiten wie zum Beispiel im Präzisionslöten an Platinen verbuchte der Gira Youngster vor allem die Mitarbeit im Bereich Fehleranalyse auf der Habenseite: „Gemeinsam mit erfahrenen Kollegen </w:t>
      </w:r>
      <w:r w:rsidR="00E578F9">
        <w:rPr>
          <w:rFonts w:ascii="Arial" w:hAnsi="Arial" w:cs="Arial"/>
          <w:spacing w:val="7"/>
          <w:sz w:val="21"/>
          <w:szCs w:val="21"/>
        </w:rPr>
        <w:t>habe ich Schaltpläne analysiert, Messungen mit Oszilloskop und Multimeter durchgeführt. Dabei habe ich gelernt, Fehlerquellen systematisch einzugrenzen. Dies hat mein technische</w:t>
      </w:r>
      <w:r w:rsidR="00824F75">
        <w:rPr>
          <w:rFonts w:ascii="Arial" w:hAnsi="Arial" w:cs="Arial"/>
          <w:spacing w:val="7"/>
          <w:sz w:val="21"/>
          <w:szCs w:val="21"/>
        </w:rPr>
        <w:t>s</w:t>
      </w:r>
      <w:r w:rsidR="00E578F9">
        <w:rPr>
          <w:rFonts w:ascii="Arial" w:hAnsi="Arial" w:cs="Arial"/>
          <w:spacing w:val="7"/>
          <w:sz w:val="21"/>
          <w:szCs w:val="21"/>
        </w:rPr>
        <w:t xml:space="preserve"> Verständnis erweitert und mein lösungsorientiertes Denken gestärkt.</w:t>
      </w:r>
      <w:r w:rsidR="00824F75">
        <w:rPr>
          <w:rFonts w:ascii="Arial" w:hAnsi="Arial" w:cs="Arial"/>
          <w:spacing w:val="7"/>
          <w:sz w:val="21"/>
          <w:szCs w:val="21"/>
        </w:rPr>
        <w:t xml:space="preserve"> Für mich war der ‚Azubi‘-Tausch eine sehr lehrreiche und bereichernde Erfahrung.</w:t>
      </w:r>
      <w:r w:rsidR="00E578F9">
        <w:rPr>
          <w:rFonts w:ascii="Arial" w:hAnsi="Arial" w:cs="Arial"/>
          <w:spacing w:val="7"/>
          <w:sz w:val="21"/>
          <w:szCs w:val="21"/>
        </w:rPr>
        <w:t>“</w:t>
      </w:r>
    </w:p>
    <w:p w14:paraId="6BAB8F37" w14:textId="77777777" w:rsidR="00E578F9" w:rsidRDefault="00E578F9" w:rsidP="0089155E">
      <w:pPr>
        <w:pStyle w:val="isselectedend"/>
        <w:spacing w:before="0" w:beforeAutospacing="0" w:after="0" w:afterAutospacing="0" w:line="284" w:lineRule="exact"/>
        <w:rPr>
          <w:rFonts w:ascii="Arial" w:hAnsi="Arial" w:cs="Arial"/>
          <w:spacing w:val="7"/>
          <w:sz w:val="21"/>
          <w:szCs w:val="21"/>
        </w:rPr>
      </w:pPr>
    </w:p>
    <w:p w14:paraId="7DF43CF8" w14:textId="2F580A96" w:rsidR="00E578F9" w:rsidRDefault="00E578F9" w:rsidP="0089155E">
      <w:pPr>
        <w:pStyle w:val="isselectedend"/>
        <w:spacing w:before="0" w:beforeAutospacing="0" w:after="0" w:afterAutospacing="0" w:line="284" w:lineRule="exact"/>
        <w:rPr>
          <w:rFonts w:ascii="Arial" w:hAnsi="Arial" w:cs="Arial"/>
          <w:spacing w:val="7"/>
          <w:sz w:val="21"/>
          <w:szCs w:val="21"/>
        </w:rPr>
      </w:pPr>
      <w:r>
        <w:rPr>
          <w:rFonts w:ascii="Arial" w:hAnsi="Arial" w:cs="Arial"/>
          <w:spacing w:val="7"/>
          <w:sz w:val="21"/>
          <w:szCs w:val="21"/>
        </w:rPr>
        <w:t xml:space="preserve">Im Gegenzug lernte Lukas Wikulow, bei Insta im letzten </w:t>
      </w:r>
      <w:r w:rsidR="00D55FD8">
        <w:rPr>
          <w:rFonts w:ascii="Arial" w:hAnsi="Arial" w:cs="Arial"/>
          <w:spacing w:val="7"/>
          <w:sz w:val="21"/>
          <w:szCs w:val="21"/>
        </w:rPr>
        <w:t>J</w:t>
      </w:r>
      <w:r>
        <w:rPr>
          <w:rFonts w:ascii="Arial" w:hAnsi="Arial" w:cs="Arial"/>
          <w:spacing w:val="7"/>
          <w:sz w:val="21"/>
          <w:szCs w:val="21"/>
        </w:rPr>
        <w:t>ahr</w:t>
      </w:r>
      <w:r w:rsidR="00D55FD8">
        <w:rPr>
          <w:rFonts w:ascii="Arial" w:hAnsi="Arial" w:cs="Arial"/>
          <w:spacing w:val="7"/>
          <w:sz w:val="21"/>
          <w:szCs w:val="21"/>
        </w:rPr>
        <w:t xml:space="preserve"> seiner Ausbildung</w:t>
      </w:r>
      <w:r>
        <w:rPr>
          <w:rFonts w:ascii="Arial" w:hAnsi="Arial" w:cs="Arial"/>
          <w:spacing w:val="7"/>
          <w:sz w:val="21"/>
          <w:szCs w:val="21"/>
        </w:rPr>
        <w:t xml:space="preserve"> zum Elektroniker, die Arbeit des Service-Centers und der technischen Prüfung von Gira kennen. </w:t>
      </w:r>
      <w:r w:rsidR="00D55FD8">
        <w:rPr>
          <w:rFonts w:ascii="Arial" w:hAnsi="Arial" w:cs="Arial"/>
          <w:spacing w:val="7"/>
          <w:sz w:val="21"/>
          <w:szCs w:val="21"/>
        </w:rPr>
        <w:t xml:space="preserve">Besonders profitiert hat er dabei davon, </w:t>
      </w:r>
      <w:r w:rsidR="00B844AA">
        <w:rPr>
          <w:rFonts w:ascii="Arial" w:hAnsi="Arial" w:cs="Arial"/>
          <w:spacing w:val="7"/>
          <w:sz w:val="21"/>
          <w:szCs w:val="21"/>
        </w:rPr>
        <w:t>die verschiedenen Prüfverfahren</w:t>
      </w:r>
      <w:r w:rsidR="004F6EE1">
        <w:rPr>
          <w:rFonts w:ascii="Arial" w:hAnsi="Arial" w:cs="Arial"/>
          <w:spacing w:val="7"/>
          <w:sz w:val="21"/>
          <w:szCs w:val="21"/>
        </w:rPr>
        <w:t xml:space="preserve">, </w:t>
      </w:r>
      <w:r w:rsidR="00B844AA">
        <w:rPr>
          <w:rFonts w:ascii="Arial" w:hAnsi="Arial" w:cs="Arial"/>
          <w:spacing w:val="7"/>
          <w:sz w:val="21"/>
          <w:szCs w:val="21"/>
        </w:rPr>
        <w:t xml:space="preserve">die bei unterschiedlichen </w:t>
      </w:r>
      <w:r w:rsidR="004F6EE1">
        <w:rPr>
          <w:rFonts w:ascii="Arial" w:hAnsi="Arial" w:cs="Arial"/>
          <w:spacing w:val="7"/>
          <w:sz w:val="21"/>
          <w:szCs w:val="21"/>
        </w:rPr>
        <w:t xml:space="preserve">gebäudetechnischen </w:t>
      </w:r>
      <w:r w:rsidR="00B844AA">
        <w:rPr>
          <w:rFonts w:ascii="Arial" w:hAnsi="Arial" w:cs="Arial"/>
          <w:spacing w:val="7"/>
          <w:sz w:val="21"/>
          <w:szCs w:val="21"/>
        </w:rPr>
        <w:t>Elektronikprodukten zum Einsatz kommen</w:t>
      </w:r>
      <w:r w:rsidR="004F6EE1">
        <w:rPr>
          <w:rFonts w:ascii="Arial" w:hAnsi="Arial" w:cs="Arial"/>
          <w:spacing w:val="7"/>
          <w:sz w:val="21"/>
          <w:szCs w:val="21"/>
        </w:rPr>
        <w:t>, in der Praxis anzuwenden</w:t>
      </w:r>
      <w:r w:rsidR="00B844AA">
        <w:rPr>
          <w:rFonts w:ascii="Arial" w:hAnsi="Arial" w:cs="Arial"/>
          <w:spacing w:val="7"/>
          <w:sz w:val="21"/>
          <w:szCs w:val="21"/>
        </w:rPr>
        <w:t xml:space="preserve">. „Ich nehme sehr viele Eindrücke mit, die meinen Horizont erweitert haben“, resümiert der </w:t>
      </w:r>
      <w:bookmarkStart w:id="5" w:name="OLE_LINK2"/>
      <w:r w:rsidR="00B844AA">
        <w:rPr>
          <w:rFonts w:ascii="Arial" w:hAnsi="Arial" w:cs="Arial"/>
          <w:spacing w:val="7"/>
          <w:sz w:val="21"/>
          <w:szCs w:val="21"/>
        </w:rPr>
        <w:t xml:space="preserve">angehende Elektroniker </w:t>
      </w:r>
      <w:bookmarkEnd w:id="5"/>
      <w:r w:rsidR="00B844AA">
        <w:rPr>
          <w:rFonts w:ascii="Arial" w:hAnsi="Arial" w:cs="Arial"/>
          <w:spacing w:val="7"/>
          <w:sz w:val="21"/>
          <w:szCs w:val="21"/>
        </w:rPr>
        <w:t xml:space="preserve">seine „Schnupper-Wochen“ im Bergischen Familienunternehmen. </w:t>
      </w:r>
    </w:p>
    <w:p w14:paraId="4B363A99" w14:textId="77777777" w:rsidR="0089155E" w:rsidRPr="002F0DF0" w:rsidRDefault="0089155E" w:rsidP="0089155E">
      <w:pPr>
        <w:pStyle w:val="isselectedend"/>
        <w:spacing w:before="0" w:beforeAutospacing="0" w:after="0" w:afterAutospacing="0" w:line="284" w:lineRule="exact"/>
        <w:rPr>
          <w:rFonts w:ascii="Arial" w:hAnsi="Arial" w:cs="Arial"/>
          <w:spacing w:val="7"/>
          <w:sz w:val="21"/>
          <w:szCs w:val="21"/>
        </w:rPr>
      </w:pPr>
    </w:p>
    <w:p w14:paraId="38AFD1B3" w14:textId="77777777" w:rsidR="0019180F" w:rsidRPr="009A1B70" w:rsidRDefault="0019180F" w:rsidP="0019180F">
      <w:pPr>
        <w:shd w:val="clear" w:color="auto" w:fill="FFFFFF"/>
        <w:spacing w:line="284" w:lineRule="exact"/>
        <w:rPr>
          <w:rFonts w:ascii="Arial" w:hAnsi="Arial" w:cs="Arial"/>
          <w:spacing w:val="7"/>
          <w:sz w:val="21"/>
          <w:szCs w:val="21"/>
        </w:rPr>
      </w:pPr>
    </w:p>
    <w:p w14:paraId="0944F50D" w14:textId="51932C1E" w:rsidR="00C41DC0" w:rsidRPr="009A1B70" w:rsidRDefault="00C41DC0" w:rsidP="00C41DC0">
      <w:pPr>
        <w:spacing w:line="284" w:lineRule="exact"/>
        <w:jc w:val="center"/>
        <w:rPr>
          <w:rFonts w:ascii="Arial" w:hAnsi="Arial" w:cs="Arial"/>
          <w:spacing w:val="7"/>
          <w:sz w:val="21"/>
          <w:szCs w:val="21"/>
        </w:rPr>
      </w:pPr>
      <w:r w:rsidRPr="009A1B70">
        <w:rPr>
          <w:rFonts w:ascii="Arial" w:hAnsi="Arial" w:cs="Arial"/>
          <w:spacing w:val="7"/>
          <w:sz w:val="21"/>
          <w:szCs w:val="21"/>
        </w:rPr>
        <w:t>***</w:t>
      </w:r>
    </w:p>
    <w:p w14:paraId="3AAAFA82" w14:textId="77777777" w:rsidR="00AE4C84" w:rsidRPr="009A1B70" w:rsidRDefault="00AE4C84" w:rsidP="00C41DC0">
      <w:pPr>
        <w:rPr>
          <w:rFonts w:ascii="Arial" w:hAnsi="Arial" w:cs="Arial"/>
          <w:bCs/>
          <w:color w:val="000000"/>
          <w:spacing w:val="7"/>
          <w:sz w:val="21"/>
          <w:szCs w:val="21"/>
          <w:u w:val="single"/>
        </w:rPr>
      </w:pPr>
    </w:p>
    <w:p w14:paraId="0C45C912" w14:textId="71D10005" w:rsidR="00AE4C84" w:rsidRPr="009A1B70" w:rsidRDefault="00C41DC0" w:rsidP="00AE4C84">
      <w:pPr>
        <w:rPr>
          <w:rFonts w:ascii="Arial" w:hAnsi="Arial" w:cs="Arial"/>
          <w:bCs/>
          <w:color w:val="000000"/>
          <w:spacing w:val="7"/>
          <w:sz w:val="21"/>
          <w:szCs w:val="21"/>
          <w:u w:val="single"/>
        </w:rPr>
      </w:pPr>
      <w:r w:rsidRPr="009A1B70">
        <w:rPr>
          <w:rFonts w:ascii="Arial" w:hAnsi="Arial" w:cs="Arial"/>
          <w:bCs/>
          <w:color w:val="000000"/>
          <w:spacing w:val="7"/>
          <w:sz w:val="21"/>
          <w:szCs w:val="21"/>
          <w:u w:val="single"/>
        </w:rPr>
        <w:t>Bildunterschrift</w:t>
      </w:r>
      <w:r w:rsidR="00B844AA">
        <w:rPr>
          <w:rFonts w:ascii="Arial" w:hAnsi="Arial" w:cs="Arial"/>
          <w:bCs/>
          <w:color w:val="000000"/>
          <w:spacing w:val="7"/>
          <w:sz w:val="21"/>
          <w:szCs w:val="21"/>
          <w:u w:val="single"/>
        </w:rPr>
        <w:t>en</w:t>
      </w:r>
    </w:p>
    <w:p w14:paraId="6F02ADDE" w14:textId="6186A861" w:rsidR="00E74C5B" w:rsidRPr="009A1B70" w:rsidRDefault="00B844AA" w:rsidP="00377190">
      <w:pPr>
        <w:spacing w:line="284" w:lineRule="exact"/>
        <w:rPr>
          <w:rStyle w:val="A2"/>
          <w:rFonts w:ascii="Arial" w:hAnsi="Arial" w:cs="Arial"/>
          <w:spacing w:val="7"/>
          <w:sz w:val="21"/>
          <w:szCs w:val="21"/>
        </w:rPr>
      </w:pPr>
      <w:r>
        <w:rPr>
          <w:rFonts w:ascii="Arial" w:hAnsi="Arial" w:cs="Arial"/>
          <w:color w:val="000000"/>
          <w:spacing w:val="7"/>
          <w:sz w:val="21"/>
          <w:szCs w:val="21"/>
        </w:rPr>
        <w:t xml:space="preserve">„Azubi-Tausch“: Samuel Bitz </w:t>
      </w:r>
      <w:r w:rsidR="00D33CA6">
        <w:rPr>
          <w:rFonts w:ascii="Arial" w:hAnsi="Arial" w:cs="Arial"/>
          <w:color w:val="000000"/>
          <w:spacing w:val="7"/>
          <w:sz w:val="21"/>
          <w:szCs w:val="21"/>
        </w:rPr>
        <w:t xml:space="preserve">(r.) </w:t>
      </w:r>
      <w:r>
        <w:rPr>
          <w:rFonts w:ascii="Arial" w:hAnsi="Arial" w:cs="Arial"/>
          <w:color w:val="000000"/>
          <w:spacing w:val="7"/>
          <w:sz w:val="21"/>
          <w:szCs w:val="21"/>
        </w:rPr>
        <w:t xml:space="preserve">und </w:t>
      </w:r>
      <w:r>
        <w:rPr>
          <w:rFonts w:ascii="Arial" w:hAnsi="Arial" w:cs="Arial"/>
          <w:spacing w:val="7"/>
          <w:sz w:val="21"/>
          <w:szCs w:val="21"/>
        </w:rPr>
        <w:t>Lukas Wikulow, die bei Gira in Radevormwald bzw. bei Insta in Lüdenscheid eine Ausbildung zum Elektroniker für Geräte und Systeme absolvieren, haben für mehrere Wochen ihren Ausbildungsplatz getauscht</w:t>
      </w:r>
      <w:r w:rsidR="00377190">
        <w:rPr>
          <w:rFonts w:ascii="Arial" w:hAnsi="Arial" w:cs="Arial"/>
          <w:spacing w:val="7"/>
          <w:sz w:val="21"/>
          <w:szCs w:val="21"/>
        </w:rPr>
        <w:t>.</w:t>
      </w:r>
      <w:r>
        <w:rPr>
          <w:rFonts w:ascii="Arial" w:hAnsi="Arial" w:cs="Arial"/>
          <w:spacing w:val="7"/>
          <w:sz w:val="21"/>
          <w:szCs w:val="21"/>
        </w:rPr>
        <w:t xml:space="preserve"> Beide sind sich darin einig, dass sie durch </w:t>
      </w:r>
      <w:r w:rsidR="008D7B37">
        <w:rPr>
          <w:rFonts w:ascii="Arial" w:hAnsi="Arial" w:cs="Arial"/>
          <w:spacing w:val="7"/>
          <w:sz w:val="21"/>
          <w:szCs w:val="21"/>
        </w:rPr>
        <w:t>den Einsatz in einem neuen Umfeld ihr theoretisches und praktisches Wissen vertieft haben.</w:t>
      </w:r>
      <w:r w:rsidR="00D76033">
        <w:rPr>
          <w:rFonts w:ascii="Arial" w:hAnsi="Arial" w:cs="Arial"/>
          <w:spacing w:val="7"/>
          <w:sz w:val="21"/>
          <w:szCs w:val="21"/>
        </w:rPr>
        <w:t xml:space="preserve"> </w:t>
      </w:r>
      <w:r w:rsidR="00E74C5B" w:rsidRPr="009A1B70">
        <w:rPr>
          <w:rStyle w:val="A2"/>
          <w:rFonts w:ascii="Arial" w:hAnsi="Arial" w:cs="Arial"/>
          <w:spacing w:val="7"/>
          <w:sz w:val="21"/>
          <w:szCs w:val="21"/>
        </w:rPr>
        <w:t>(Foto: Gira)</w:t>
      </w:r>
      <w:r w:rsidR="00E74C5B" w:rsidRPr="009A1B70">
        <w:rPr>
          <w:rFonts w:ascii="Arial" w:hAnsi="Arial" w:cs="Arial"/>
          <w:color w:val="000000"/>
          <w:spacing w:val="7"/>
          <w:sz w:val="21"/>
          <w:szCs w:val="21"/>
        </w:rPr>
        <w:t xml:space="preserve"> </w:t>
      </w:r>
    </w:p>
    <w:p w14:paraId="41A2C758" w14:textId="1F3F732A" w:rsidR="00C14A27" w:rsidRPr="009A1B70" w:rsidRDefault="00E74C5B" w:rsidP="00E74C5B">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w:t>
      </w:r>
      <w:bookmarkStart w:id="6" w:name="OLE_LINK1"/>
      <w:r w:rsidRPr="009A1B70">
        <w:rPr>
          <w:rFonts w:ascii="Arial" w:hAnsi="Arial" w:cs="Arial"/>
          <w:i/>
          <w:color w:val="000090"/>
          <w:spacing w:val="7"/>
          <w:sz w:val="18"/>
          <w:szCs w:val="21"/>
        </w:rPr>
        <w:t>26</w:t>
      </w:r>
      <w:r w:rsidR="00B844AA">
        <w:rPr>
          <w:rFonts w:ascii="Arial" w:hAnsi="Arial" w:cs="Arial"/>
          <w:i/>
          <w:color w:val="000090"/>
          <w:spacing w:val="7"/>
          <w:sz w:val="18"/>
          <w:szCs w:val="21"/>
        </w:rPr>
        <w:t>0</w:t>
      </w:r>
      <w:r w:rsidR="00712127">
        <w:rPr>
          <w:rFonts w:ascii="Arial" w:hAnsi="Arial" w:cs="Arial"/>
          <w:i/>
          <w:color w:val="000090"/>
          <w:spacing w:val="7"/>
          <w:sz w:val="18"/>
          <w:szCs w:val="21"/>
        </w:rPr>
        <w:t>9</w:t>
      </w:r>
      <w:r w:rsidR="000318E3">
        <w:rPr>
          <w:rFonts w:ascii="Arial" w:hAnsi="Arial" w:cs="Arial"/>
          <w:i/>
          <w:color w:val="000090"/>
          <w:spacing w:val="7"/>
          <w:sz w:val="18"/>
          <w:szCs w:val="21"/>
        </w:rPr>
        <w:t>28</w:t>
      </w:r>
      <w:r w:rsidRPr="009A1B70">
        <w:rPr>
          <w:rFonts w:ascii="Arial" w:hAnsi="Arial" w:cs="Arial"/>
          <w:i/>
          <w:color w:val="000090"/>
          <w:spacing w:val="7"/>
          <w:sz w:val="18"/>
          <w:szCs w:val="21"/>
        </w:rPr>
        <w:t>_Gira_</w:t>
      </w:r>
      <w:r w:rsidR="00B844AA">
        <w:rPr>
          <w:rFonts w:ascii="Arial" w:hAnsi="Arial" w:cs="Arial"/>
          <w:i/>
          <w:color w:val="000090"/>
          <w:spacing w:val="7"/>
          <w:sz w:val="18"/>
          <w:szCs w:val="21"/>
        </w:rPr>
        <w:t>Azubi-Tau</w:t>
      </w:r>
      <w:r w:rsidR="00824F75">
        <w:rPr>
          <w:rFonts w:ascii="Arial" w:hAnsi="Arial" w:cs="Arial"/>
          <w:i/>
          <w:color w:val="000090"/>
          <w:spacing w:val="7"/>
          <w:sz w:val="18"/>
          <w:szCs w:val="21"/>
        </w:rPr>
        <w:t>s</w:t>
      </w:r>
      <w:r w:rsidR="00B844AA">
        <w:rPr>
          <w:rFonts w:ascii="Arial" w:hAnsi="Arial" w:cs="Arial"/>
          <w:i/>
          <w:color w:val="000090"/>
          <w:spacing w:val="7"/>
          <w:sz w:val="18"/>
          <w:szCs w:val="21"/>
        </w:rPr>
        <w:t>ch</w:t>
      </w:r>
      <w:r w:rsidR="00B3273C">
        <w:rPr>
          <w:rFonts w:ascii="Arial" w:hAnsi="Arial" w:cs="Arial"/>
          <w:i/>
          <w:color w:val="000090"/>
          <w:spacing w:val="7"/>
          <w:sz w:val="18"/>
          <w:szCs w:val="21"/>
        </w:rPr>
        <w:t>_Bitz-Wikulow</w:t>
      </w:r>
      <w:r w:rsidRPr="009A1B70">
        <w:rPr>
          <w:rFonts w:ascii="Arial" w:hAnsi="Arial" w:cs="Arial"/>
          <w:i/>
          <w:color w:val="000090"/>
          <w:spacing w:val="7"/>
          <w:sz w:val="18"/>
          <w:szCs w:val="21"/>
        </w:rPr>
        <w:t>_01.p</w:t>
      </w:r>
      <w:r w:rsidR="00942B26">
        <w:rPr>
          <w:rFonts w:ascii="Arial" w:hAnsi="Arial" w:cs="Arial"/>
          <w:i/>
          <w:color w:val="000090"/>
          <w:spacing w:val="7"/>
          <w:sz w:val="18"/>
          <w:szCs w:val="21"/>
        </w:rPr>
        <w:t>n</w:t>
      </w:r>
      <w:r w:rsidRPr="009A1B70">
        <w:rPr>
          <w:rFonts w:ascii="Arial" w:hAnsi="Arial" w:cs="Arial"/>
          <w:i/>
          <w:color w:val="000090"/>
          <w:spacing w:val="7"/>
          <w:sz w:val="18"/>
          <w:szCs w:val="21"/>
        </w:rPr>
        <w:t>g</w:t>
      </w:r>
      <w:bookmarkEnd w:id="6"/>
      <w:r w:rsidRPr="009A1B70">
        <w:rPr>
          <w:rFonts w:ascii="Arial" w:hAnsi="Arial" w:cs="Arial"/>
          <w:i/>
          <w:color w:val="000090"/>
          <w:spacing w:val="7"/>
          <w:sz w:val="18"/>
          <w:szCs w:val="21"/>
        </w:rPr>
        <w:t>]</w:t>
      </w:r>
    </w:p>
    <w:p w14:paraId="01EC6124" w14:textId="77777777" w:rsidR="00C14A27" w:rsidRDefault="00C14A27" w:rsidP="00AE677A">
      <w:pPr>
        <w:spacing w:line="284" w:lineRule="exact"/>
        <w:rPr>
          <w:rFonts w:ascii="Arial" w:hAnsi="Arial" w:cs="Arial"/>
          <w:color w:val="000000"/>
          <w:spacing w:val="7"/>
          <w:sz w:val="21"/>
          <w:szCs w:val="21"/>
        </w:rPr>
      </w:pPr>
    </w:p>
    <w:p w14:paraId="5F1ED05C" w14:textId="41546A15" w:rsidR="00CC4F8C" w:rsidRPr="00824F75" w:rsidRDefault="00824F75" w:rsidP="00CC4F8C">
      <w:pPr>
        <w:spacing w:line="284" w:lineRule="exact"/>
        <w:rPr>
          <w:rFonts w:ascii="Arial" w:hAnsi="Arial" w:cs="Arial"/>
          <w:color w:val="000000"/>
          <w:spacing w:val="7"/>
          <w:sz w:val="21"/>
          <w:szCs w:val="21"/>
        </w:rPr>
      </w:pPr>
      <w:r>
        <w:rPr>
          <w:rStyle w:val="A2"/>
          <w:rFonts w:ascii="Arial" w:hAnsi="Arial" w:cs="Arial"/>
          <w:spacing w:val="7"/>
          <w:sz w:val="21"/>
          <w:szCs w:val="21"/>
        </w:rPr>
        <w:t xml:space="preserve">„Lehrreich und bereichernd“: Für </w:t>
      </w:r>
      <w:r w:rsidR="008A6E26">
        <w:rPr>
          <w:rStyle w:val="A2"/>
          <w:rFonts w:ascii="Arial" w:hAnsi="Arial" w:cs="Arial"/>
          <w:spacing w:val="7"/>
          <w:sz w:val="21"/>
          <w:szCs w:val="21"/>
        </w:rPr>
        <w:t xml:space="preserve">den Gira Auszubildenden </w:t>
      </w:r>
      <w:r>
        <w:rPr>
          <w:rStyle w:val="A2"/>
          <w:rFonts w:ascii="Arial" w:hAnsi="Arial" w:cs="Arial"/>
          <w:spacing w:val="7"/>
          <w:sz w:val="21"/>
          <w:szCs w:val="21"/>
        </w:rPr>
        <w:t xml:space="preserve">Samuel Bitz war nach eigenem Bekunden die Mitarbeit bei der Fehlersuche an Prüfgeräten und Endprodukten ein „besonderes Highlight“ seiner Hospitanz bei der Insta GmbH in Lüdenscheid. </w:t>
      </w:r>
      <w:r w:rsidR="00CC4F8C" w:rsidRPr="009A1B70">
        <w:rPr>
          <w:rStyle w:val="A2"/>
          <w:rFonts w:ascii="Arial" w:hAnsi="Arial" w:cs="Arial"/>
          <w:spacing w:val="7"/>
          <w:sz w:val="21"/>
          <w:szCs w:val="21"/>
        </w:rPr>
        <w:t>(Foto</w:t>
      </w:r>
      <w:r w:rsidR="00B3273C">
        <w:rPr>
          <w:rStyle w:val="A2"/>
          <w:rFonts w:ascii="Arial" w:hAnsi="Arial" w:cs="Arial"/>
          <w:spacing w:val="7"/>
          <w:sz w:val="21"/>
          <w:szCs w:val="21"/>
        </w:rPr>
        <w:t>s</w:t>
      </w:r>
      <w:r w:rsidR="00CC4F8C" w:rsidRPr="009A1B70">
        <w:rPr>
          <w:rStyle w:val="A2"/>
          <w:rFonts w:ascii="Arial" w:hAnsi="Arial" w:cs="Arial"/>
          <w:spacing w:val="7"/>
          <w:sz w:val="21"/>
          <w:szCs w:val="21"/>
        </w:rPr>
        <w:t xml:space="preserve">: </w:t>
      </w:r>
      <w:r w:rsidR="00B3273C">
        <w:rPr>
          <w:rStyle w:val="A2"/>
          <w:rFonts w:ascii="Arial" w:hAnsi="Arial" w:cs="Arial"/>
          <w:spacing w:val="7"/>
          <w:sz w:val="21"/>
          <w:szCs w:val="21"/>
        </w:rPr>
        <w:t>Insta</w:t>
      </w:r>
      <w:r w:rsidR="00CC4F8C" w:rsidRPr="009A1B70">
        <w:rPr>
          <w:rStyle w:val="A2"/>
          <w:rFonts w:ascii="Arial" w:hAnsi="Arial" w:cs="Arial"/>
          <w:spacing w:val="7"/>
          <w:sz w:val="21"/>
          <w:szCs w:val="21"/>
        </w:rPr>
        <w:t>)</w:t>
      </w:r>
      <w:r w:rsidR="00CC4F8C" w:rsidRPr="009A1B70">
        <w:rPr>
          <w:rFonts w:ascii="Arial" w:hAnsi="Arial" w:cs="Arial"/>
          <w:color w:val="000000"/>
          <w:spacing w:val="7"/>
          <w:sz w:val="21"/>
          <w:szCs w:val="21"/>
        </w:rPr>
        <w:t xml:space="preserve"> </w:t>
      </w:r>
    </w:p>
    <w:p w14:paraId="35A6C031" w14:textId="19CD95DA" w:rsidR="00CC4F8C" w:rsidRPr="009A1B70" w:rsidRDefault="00CC4F8C" w:rsidP="00CC4F8C">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w:t>
      </w:r>
      <w:bookmarkStart w:id="7" w:name="OLE_LINK6"/>
      <w:r w:rsidRPr="009A1B70">
        <w:rPr>
          <w:rFonts w:ascii="Arial" w:hAnsi="Arial" w:cs="Arial"/>
          <w:i/>
          <w:color w:val="000090"/>
          <w:spacing w:val="7"/>
          <w:sz w:val="18"/>
          <w:szCs w:val="21"/>
        </w:rPr>
        <w:t>26</w:t>
      </w:r>
      <w:r>
        <w:rPr>
          <w:rFonts w:ascii="Arial" w:hAnsi="Arial" w:cs="Arial"/>
          <w:i/>
          <w:color w:val="000090"/>
          <w:spacing w:val="7"/>
          <w:sz w:val="18"/>
          <w:szCs w:val="21"/>
        </w:rPr>
        <w:t>09</w:t>
      </w:r>
      <w:r w:rsidR="000318E3">
        <w:rPr>
          <w:rFonts w:ascii="Arial" w:hAnsi="Arial" w:cs="Arial"/>
          <w:i/>
          <w:color w:val="000090"/>
          <w:spacing w:val="7"/>
          <w:sz w:val="18"/>
          <w:szCs w:val="21"/>
        </w:rPr>
        <w:t>28</w:t>
      </w:r>
      <w:r w:rsidRPr="009A1B70">
        <w:rPr>
          <w:rFonts w:ascii="Arial" w:hAnsi="Arial" w:cs="Arial"/>
          <w:i/>
          <w:color w:val="000090"/>
          <w:spacing w:val="7"/>
          <w:sz w:val="18"/>
          <w:szCs w:val="21"/>
        </w:rPr>
        <w:t>_Gira_</w:t>
      </w:r>
      <w:r>
        <w:rPr>
          <w:rFonts w:ascii="Arial" w:hAnsi="Arial" w:cs="Arial"/>
          <w:i/>
          <w:color w:val="000090"/>
          <w:spacing w:val="7"/>
          <w:sz w:val="18"/>
          <w:szCs w:val="21"/>
        </w:rPr>
        <w:t>Azubi-Tau</w:t>
      </w:r>
      <w:r w:rsidR="00824F75">
        <w:rPr>
          <w:rFonts w:ascii="Arial" w:hAnsi="Arial" w:cs="Arial"/>
          <w:i/>
          <w:color w:val="000090"/>
          <w:spacing w:val="7"/>
          <w:sz w:val="18"/>
          <w:szCs w:val="21"/>
        </w:rPr>
        <w:t>s</w:t>
      </w:r>
      <w:r>
        <w:rPr>
          <w:rFonts w:ascii="Arial" w:hAnsi="Arial" w:cs="Arial"/>
          <w:i/>
          <w:color w:val="000090"/>
          <w:spacing w:val="7"/>
          <w:sz w:val="18"/>
          <w:szCs w:val="21"/>
        </w:rPr>
        <w:t>ch</w:t>
      </w:r>
      <w:r w:rsidRPr="009A1B70">
        <w:rPr>
          <w:rFonts w:ascii="Arial" w:hAnsi="Arial" w:cs="Arial"/>
          <w:i/>
          <w:color w:val="000090"/>
          <w:spacing w:val="7"/>
          <w:sz w:val="18"/>
          <w:szCs w:val="21"/>
        </w:rPr>
        <w:t>_</w:t>
      </w:r>
      <w:r w:rsidR="00B3273C">
        <w:rPr>
          <w:rFonts w:ascii="Arial" w:hAnsi="Arial" w:cs="Arial"/>
          <w:i/>
          <w:color w:val="000090"/>
          <w:spacing w:val="7"/>
          <w:sz w:val="18"/>
          <w:szCs w:val="21"/>
        </w:rPr>
        <w:t>Bitz_</w:t>
      </w:r>
      <w:r w:rsidRPr="009A1B70">
        <w:rPr>
          <w:rFonts w:ascii="Arial" w:hAnsi="Arial" w:cs="Arial"/>
          <w:i/>
          <w:color w:val="000090"/>
          <w:spacing w:val="7"/>
          <w:sz w:val="18"/>
          <w:szCs w:val="21"/>
        </w:rPr>
        <w:t>0</w:t>
      </w:r>
      <w:r w:rsidR="00824F75">
        <w:rPr>
          <w:rFonts w:ascii="Arial" w:hAnsi="Arial" w:cs="Arial"/>
          <w:i/>
          <w:color w:val="000090"/>
          <w:spacing w:val="7"/>
          <w:sz w:val="18"/>
          <w:szCs w:val="21"/>
        </w:rPr>
        <w:t>2</w:t>
      </w:r>
      <w:r w:rsidR="00224140">
        <w:rPr>
          <w:rFonts w:ascii="Arial" w:hAnsi="Arial" w:cs="Arial"/>
          <w:i/>
          <w:color w:val="000090"/>
          <w:spacing w:val="7"/>
          <w:sz w:val="18"/>
          <w:szCs w:val="21"/>
        </w:rPr>
        <w:t>a</w:t>
      </w:r>
      <w:r w:rsidRPr="009A1B70">
        <w:rPr>
          <w:rFonts w:ascii="Arial" w:hAnsi="Arial" w:cs="Arial"/>
          <w:i/>
          <w:color w:val="000090"/>
          <w:spacing w:val="7"/>
          <w:sz w:val="18"/>
          <w:szCs w:val="21"/>
        </w:rPr>
        <w:t>.jpg</w:t>
      </w:r>
      <w:bookmarkEnd w:id="7"/>
      <w:r w:rsidR="00224140">
        <w:rPr>
          <w:rFonts w:ascii="Arial" w:hAnsi="Arial" w:cs="Arial"/>
          <w:i/>
          <w:color w:val="000090"/>
          <w:spacing w:val="7"/>
          <w:sz w:val="18"/>
          <w:szCs w:val="21"/>
        </w:rPr>
        <w:t xml:space="preserve"> und </w:t>
      </w:r>
      <w:r w:rsidR="00224140" w:rsidRPr="009A1B70">
        <w:rPr>
          <w:rFonts w:ascii="Arial" w:hAnsi="Arial" w:cs="Arial"/>
          <w:i/>
          <w:color w:val="000090"/>
          <w:spacing w:val="7"/>
          <w:sz w:val="18"/>
          <w:szCs w:val="21"/>
        </w:rPr>
        <w:t>26</w:t>
      </w:r>
      <w:r w:rsidR="00224140">
        <w:rPr>
          <w:rFonts w:ascii="Arial" w:hAnsi="Arial" w:cs="Arial"/>
          <w:i/>
          <w:color w:val="000090"/>
          <w:spacing w:val="7"/>
          <w:sz w:val="18"/>
          <w:szCs w:val="21"/>
        </w:rPr>
        <w:t>09</w:t>
      </w:r>
      <w:r w:rsidR="000318E3">
        <w:rPr>
          <w:rFonts w:ascii="Arial" w:hAnsi="Arial" w:cs="Arial"/>
          <w:i/>
          <w:color w:val="000090"/>
          <w:spacing w:val="7"/>
          <w:sz w:val="18"/>
          <w:szCs w:val="21"/>
        </w:rPr>
        <w:t>28</w:t>
      </w:r>
      <w:r w:rsidR="00224140" w:rsidRPr="009A1B70">
        <w:rPr>
          <w:rFonts w:ascii="Arial" w:hAnsi="Arial" w:cs="Arial"/>
          <w:i/>
          <w:color w:val="000090"/>
          <w:spacing w:val="7"/>
          <w:sz w:val="18"/>
          <w:szCs w:val="21"/>
        </w:rPr>
        <w:t>_Gira_</w:t>
      </w:r>
      <w:r w:rsidR="00224140">
        <w:rPr>
          <w:rFonts w:ascii="Arial" w:hAnsi="Arial" w:cs="Arial"/>
          <w:i/>
          <w:color w:val="000090"/>
          <w:spacing w:val="7"/>
          <w:sz w:val="18"/>
          <w:szCs w:val="21"/>
        </w:rPr>
        <w:t>Azubi-Tausch</w:t>
      </w:r>
      <w:r w:rsidR="00224140" w:rsidRPr="009A1B70">
        <w:rPr>
          <w:rFonts w:ascii="Arial" w:hAnsi="Arial" w:cs="Arial"/>
          <w:i/>
          <w:color w:val="000090"/>
          <w:spacing w:val="7"/>
          <w:sz w:val="18"/>
          <w:szCs w:val="21"/>
        </w:rPr>
        <w:t>_</w:t>
      </w:r>
      <w:r w:rsidR="00224140">
        <w:rPr>
          <w:rFonts w:ascii="Arial" w:hAnsi="Arial" w:cs="Arial"/>
          <w:i/>
          <w:color w:val="000090"/>
          <w:spacing w:val="7"/>
          <w:sz w:val="18"/>
          <w:szCs w:val="21"/>
        </w:rPr>
        <w:t>Bitz_</w:t>
      </w:r>
      <w:r w:rsidR="00224140" w:rsidRPr="009A1B70">
        <w:rPr>
          <w:rFonts w:ascii="Arial" w:hAnsi="Arial" w:cs="Arial"/>
          <w:i/>
          <w:color w:val="000090"/>
          <w:spacing w:val="7"/>
          <w:sz w:val="18"/>
          <w:szCs w:val="21"/>
        </w:rPr>
        <w:t>0</w:t>
      </w:r>
      <w:r w:rsidR="00224140">
        <w:rPr>
          <w:rFonts w:ascii="Arial" w:hAnsi="Arial" w:cs="Arial"/>
          <w:i/>
          <w:color w:val="000090"/>
          <w:spacing w:val="7"/>
          <w:sz w:val="18"/>
          <w:szCs w:val="21"/>
        </w:rPr>
        <w:t>2b</w:t>
      </w:r>
      <w:r w:rsidR="00224140" w:rsidRPr="009A1B70">
        <w:rPr>
          <w:rFonts w:ascii="Arial" w:hAnsi="Arial" w:cs="Arial"/>
          <w:i/>
          <w:color w:val="000090"/>
          <w:spacing w:val="7"/>
          <w:sz w:val="18"/>
          <w:szCs w:val="21"/>
        </w:rPr>
        <w:t>.jpg</w:t>
      </w:r>
      <w:r w:rsidRPr="009A1B70">
        <w:rPr>
          <w:rFonts w:ascii="Arial" w:hAnsi="Arial" w:cs="Arial"/>
          <w:i/>
          <w:color w:val="000090"/>
          <w:spacing w:val="7"/>
          <w:sz w:val="18"/>
          <w:szCs w:val="21"/>
        </w:rPr>
        <w:t>]</w:t>
      </w:r>
    </w:p>
    <w:p w14:paraId="1F7182F1" w14:textId="77777777" w:rsidR="00CC4F8C" w:rsidRPr="009A1B70" w:rsidRDefault="00CC4F8C" w:rsidP="00AE677A">
      <w:pPr>
        <w:spacing w:line="284" w:lineRule="exact"/>
        <w:rPr>
          <w:rFonts w:ascii="Arial" w:hAnsi="Arial" w:cs="Arial"/>
          <w:color w:val="000000"/>
          <w:spacing w:val="7"/>
          <w:sz w:val="21"/>
          <w:szCs w:val="21"/>
        </w:rPr>
      </w:pPr>
    </w:p>
    <w:p w14:paraId="5DB58A29" w14:textId="091DBFE7" w:rsidR="00824F75" w:rsidRPr="00824F75" w:rsidRDefault="008A6E26" w:rsidP="008A6E26">
      <w:pPr>
        <w:shd w:val="clear" w:color="auto" w:fill="FFFFFF"/>
        <w:spacing w:line="284" w:lineRule="exact"/>
        <w:rPr>
          <w:rFonts w:ascii="Arial" w:hAnsi="Arial" w:cs="Arial"/>
          <w:color w:val="000000"/>
          <w:spacing w:val="7"/>
          <w:sz w:val="21"/>
          <w:szCs w:val="21"/>
        </w:rPr>
      </w:pPr>
      <w:r w:rsidRPr="00824F75">
        <w:rPr>
          <w:rFonts w:ascii="Arial" w:hAnsi="Arial" w:cs="Arial"/>
          <w:spacing w:val="7"/>
          <w:sz w:val="21"/>
          <w:szCs w:val="21"/>
        </w:rPr>
        <w:t>IP-, Last- oder Glühdraht-Prüfungen</w:t>
      </w:r>
      <w:r>
        <w:rPr>
          <w:rFonts w:ascii="Arial" w:hAnsi="Arial" w:cs="Arial"/>
          <w:spacing w:val="7"/>
          <w:sz w:val="21"/>
          <w:szCs w:val="21"/>
        </w:rPr>
        <w:t xml:space="preserve">: Lukas Wikulow, angehende Elektroniker bei Insta in Lüdenscheid, hat in der Technischen Prüfung von Gira gelernt, wie man </w:t>
      </w:r>
      <w:r w:rsidR="00824F75" w:rsidRPr="00824F75">
        <w:rPr>
          <w:rFonts w:ascii="Arial" w:hAnsi="Arial" w:cs="Arial"/>
          <w:spacing w:val="7"/>
          <w:sz w:val="21"/>
          <w:szCs w:val="21"/>
        </w:rPr>
        <w:t xml:space="preserve">verschiedene </w:t>
      </w:r>
      <w:r>
        <w:rPr>
          <w:rFonts w:ascii="Arial" w:hAnsi="Arial" w:cs="Arial"/>
          <w:spacing w:val="7"/>
          <w:sz w:val="21"/>
          <w:szCs w:val="21"/>
        </w:rPr>
        <w:lastRenderedPageBreak/>
        <w:t>gebäudetechnische Elektronikp</w:t>
      </w:r>
      <w:r w:rsidR="00824F75" w:rsidRPr="00824F75">
        <w:rPr>
          <w:rFonts w:ascii="Arial" w:hAnsi="Arial" w:cs="Arial"/>
          <w:spacing w:val="7"/>
          <w:sz w:val="21"/>
          <w:szCs w:val="21"/>
        </w:rPr>
        <w:t xml:space="preserve">rodukte </w:t>
      </w:r>
      <w:r>
        <w:rPr>
          <w:rFonts w:ascii="Arial" w:hAnsi="Arial" w:cs="Arial"/>
          <w:spacing w:val="7"/>
          <w:sz w:val="21"/>
          <w:szCs w:val="21"/>
        </w:rPr>
        <w:t>n</w:t>
      </w:r>
      <w:r w:rsidR="00824F75" w:rsidRPr="00824F75">
        <w:rPr>
          <w:rFonts w:ascii="Arial" w:hAnsi="Arial" w:cs="Arial"/>
          <w:spacing w:val="7"/>
          <w:sz w:val="21"/>
          <w:szCs w:val="21"/>
        </w:rPr>
        <w:t>orm</w:t>
      </w:r>
      <w:r>
        <w:rPr>
          <w:rFonts w:ascii="Arial" w:hAnsi="Arial" w:cs="Arial"/>
          <w:spacing w:val="7"/>
          <w:sz w:val="21"/>
          <w:szCs w:val="21"/>
        </w:rPr>
        <w:t>gerecht auf ihre sichere Funktionsfähigkeit</w:t>
      </w:r>
      <w:r w:rsidR="00824F75" w:rsidRPr="00824F75">
        <w:rPr>
          <w:rFonts w:ascii="Arial" w:hAnsi="Arial" w:cs="Arial"/>
          <w:spacing w:val="7"/>
          <w:sz w:val="21"/>
          <w:szCs w:val="21"/>
        </w:rPr>
        <w:t xml:space="preserve"> </w:t>
      </w:r>
      <w:r>
        <w:rPr>
          <w:rFonts w:ascii="Arial" w:hAnsi="Arial" w:cs="Arial"/>
          <w:spacing w:val="7"/>
          <w:sz w:val="21"/>
          <w:szCs w:val="21"/>
        </w:rPr>
        <w:t xml:space="preserve">testet. </w:t>
      </w:r>
      <w:r w:rsidR="00824F75" w:rsidRPr="009A1B70">
        <w:rPr>
          <w:rStyle w:val="A2"/>
          <w:rFonts w:ascii="Arial" w:hAnsi="Arial" w:cs="Arial"/>
          <w:spacing w:val="7"/>
          <w:sz w:val="21"/>
          <w:szCs w:val="21"/>
        </w:rPr>
        <w:t>(Foto: Gira)</w:t>
      </w:r>
      <w:r w:rsidR="00824F75" w:rsidRPr="009A1B70">
        <w:rPr>
          <w:rFonts w:ascii="Arial" w:hAnsi="Arial" w:cs="Arial"/>
          <w:color w:val="000000"/>
          <w:spacing w:val="7"/>
          <w:sz w:val="21"/>
          <w:szCs w:val="21"/>
        </w:rPr>
        <w:t xml:space="preserve"> </w:t>
      </w:r>
    </w:p>
    <w:p w14:paraId="1882332B" w14:textId="4E96DD06" w:rsidR="00824F75" w:rsidRPr="009A1B70" w:rsidRDefault="00824F75" w:rsidP="00824F75">
      <w:pPr>
        <w:spacing w:line="284" w:lineRule="exact"/>
        <w:rPr>
          <w:rFonts w:ascii="Arial" w:hAnsi="Arial" w:cs="Arial"/>
          <w:color w:val="000000"/>
          <w:spacing w:val="7"/>
          <w:sz w:val="21"/>
          <w:szCs w:val="21"/>
        </w:rPr>
      </w:pPr>
      <w:r w:rsidRPr="009A1B70">
        <w:rPr>
          <w:rFonts w:ascii="Arial" w:hAnsi="Arial" w:cs="Arial"/>
          <w:i/>
          <w:color w:val="000090"/>
          <w:spacing w:val="7"/>
          <w:sz w:val="18"/>
          <w:szCs w:val="21"/>
        </w:rPr>
        <w:t>[26</w:t>
      </w:r>
      <w:r>
        <w:rPr>
          <w:rFonts w:ascii="Arial" w:hAnsi="Arial" w:cs="Arial"/>
          <w:i/>
          <w:color w:val="000090"/>
          <w:spacing w:val="7"/>
          <w:sz w:val="18"/>
          <w:szCs w:val="21"/>
        </w:rPr>
        <w:t>09</w:t>
      </w:r>
      <w:r w:rsidR="000318E3">
        <w:rPr>
          <w:rFonts w:ascii="Arial" w:hAnsi="Arial" w:cs="Arial"/>
          <w:i/>
          <w:color w:val="000090"/>
          <w:spacing w:val="7"/>
          <w:sz w:val="18"/>
          <w:szCs w:val="21"/>
        </w:rPr>
        <w:t>28</w:t>
      </w:r>
      <w:r w:rsidRPr="009A1B70">
        <w:rPr>
          <w:rFonts w:ascii="Arial" w:hAnsi="Arial" w:cs="Arial"/>
          <w:i/>
          <w:color w:val="000090"/>
          <w:spacing w:val="7"/>
          <w:sz w:val="18"/>
          <w:szCs w:val="21"/>
        </w:rPr>
        <w:t>_Gira_</w:t>
      </w:r>
      <w:r>
        <w:rPr>
          <w:rFonts w:ascii="Arial" w:hAnsi="Arial" w:cs="Arial"/>
          <w:i/>
          <w:color w:val="000090"/>
          <w:spacing w:val="7"/>
          <w:sz w:val="18"/>
          <w:szCs w:val="21"/>
        </w:rPr>
        <w:t>Azubi-Tausch</w:t>
      </w:r>
      <w:bookmarkStart w:id="8" w:name="OLE_LINK5"/>
      <w:r w:rsidRPr="009A1B70">
        <w:rPr>
          <w:rFonts w:ascii="Arial" w:hAnsi="Arial" w:cs="Arial"/>
          <w:i/>
          <w:color w:val="000090"/>
          <w:spacing w:val="7"/>
          <w:sz w:val="18"/>
          <w:szCs w:val="21"/>
        </w:rPr>
        <w:t>_</w:t>
      </w:r>
      <w:r w:rsidR="00B3273C">
        <w:rPr>
          <w:rFonts w:ascii="Arial" w:hAnsi="Arial" w:cs="Arial"/>
          <w:i/>
          <w:color w:val="000090"/>
          <w:spacing w:val="7"/>
          <w:sz w:val="18"/>
          <w:szCs w:val="21"/>
        </w:rPr>
        <w:t>Wikulow</w:t>
      </w:r>
      <w:bookmarkEnd w:id="8"/>
      <w:r w:rsidR="00B3273C">
        <w:rPr>
          <w:rFonts w:ascii="Arial" w:hAnsi="Arial" w:cs="Arial"/>
          <w:i/>
          <w:color w:val="000090"/>
          <w:spacing w:val="7"/>
          <w:sz w:val="18"/>
          <w:szCs w:val="21"/>
        </w:rPr>
        <w:t>_</w:t>
      </w:r>
      <w:r w:rsidRPr="009A1B70">
        <w:rPr>
          <w:rFonts w:ascii="Arial" w:hAnsi="Arial" w:cs="Arial"/>
          <w:i/>
          <w:color w:val="000090"/>
          <w:spacing w:val="7"/>
          <w:sz w:val="18"/>
          <w:szCs w:val="21"/>
        </w:rPr>
        <w:t>0</w:t>
      </w:r>
      <w:r w:rsidR="004F74FF">
        <w:rPr>
          <w:rFonts w:ascii="Arial" w:hAnsi="Arial" w:cs="Arial"/>
          <w:i/>
          <w:color w:val="000090"/>
          <w:spacing w:val="7"/>
          <w:sz w:val="18"/>
          <w:szCs w:val="21"/>
        </w:rPr>
        <w:t>3</w:t>
      </w:r>
      <w:r w:rsidRPr="009A1B70">
        <w:rPr>
          <w:rFonts w:ascii="Arial" w:hAnsi="Arial" w:cs="Arial"/>
          <w:i/>
          <w:color w:val="000090"/>
          <w:spacing w:val="7"/>
          <w:sz w:val="18"/>
          <w:szCs w:val="21"/>
        </w:rPr>
        <w:t>.jpg]</w:t>
      </w:r>
    </w:p>
    <w:p w14:paraId="031D0AE2" w14:textId="77777777" w:rsidR="00C41DC0" w:rsidRDefault="00C41DC0" w:rsidP="00C41DC0">
      <w:pPr>
        <w:spacing w:line="284" w:lineRule="exact"/>
        <w:rPr>
          <w:rStyle w:val="A2"/>
          <w:rFonts w:ascii="Arial" w:hAnsi="Arial" w:cs="Arial"/>
          <w:spacing w:val="7"/>
          <w:sz w:val="21"/>
          <w:szCs w:val="21"/>
        </w:rPr>
      </w:pPr>
    </w:p>
    <w:p w14:paraId="23B38705" w14:textId="77777777" w:rsidR="00824F75" w:rsidRPr="009A1B70" w:rsidRDefault="00824F75" w:rsidP="00C41DC0">
      <w:pPr>
        <w:spacing w:line="284" w:lineRule="exact"/>
        <w:rPr>
          <w:rStyle w:val="A2"/>
          <w:rFonts w:ascii="Arial" w:hAnsi="Arial" w:cs="Arial"/>
          <w:spacing w:val="7"/>
          <w:sz w:val="21"/>
          <w:szCs w:val="21"/>
        </w:rPr>
      </w:pPr>
    </w:p>
    <w:p w14:paraId="0C3735AE" w14:textId="77777777" w:rsidR="00C41DC0" w:rsidRPr="009A1B70" w:rsidRDefault="00C41DC0" w:rsidP="00C41DC0">
      <w:pPr>
        <w:spacing w:line="284" w:lineRule="exact"/>
        <w:jc w:val="center"/>
        <w:rPr>
          <w:rFonts w:ascii="Arial" w:hAnsi="Arial" w:cs="Arial"/>
          <w:spacing w:val="7"/>
          <w:sz w:val="21"/>
          <w:szCs w:val="21"/>
        </w:rPr>
      </w:pPr>
      <w:r w:rsidRPr="009A1B70">
        <w:rPr>
          <w:rFonts w:ascii="Arial" w:hAnsi="Arial" w:cs="Arial"/>
          <w:spacing w:val="7"/>
          <w:sz w:val="21"/>
          <w:szCs w:val="21"/>
        </w:rPr>
        <w:t>***</w:t>
      </w:r>
    </w:p>
    <w:p w14:paraId="3D1302D2" w14:textId="77777777" w:rsidR="00C41DC0" w:rsidRPr="009A1B70" w:rsidRDefault="00C41DC0" w:rsidP="00C41DC0">
      <w:pPr>
        <w:spacing w:line="284" w:lineRule="exact"/>
        <w:rPr>
          <w:rFonts w:ascii="Arial" w:hAnsi="Arial" w:cs="Arial"/>
          <w:spacing w:val="7"/>
          <w:sz w:val="21"/>
          <w:szCs w:val="21"/>
        </w:rPr>
      </w:pPr>
    </w:p>
    <w:p w14:paraId="1D5FFC03" w14:textId="77777777" w:rsidR="00C41DC0" w:rsidRPr="009A1B70" w:rsidRDefault="00C41DC0" w:rsidP="00C41DC0">
      <w:pPr>
        <w:spacing w:line="284" w:lineRule="exact"/>
        <w:rPr>
          <w:rFonts w:ascii="Arial" w:hAnsi="Arial" w:cs="Arial"/>
          <w:color w:val="000000"/>
          <w:sz w:val="18"/>
          <w:szCs w:val="18"/>
          <w:u w:val="single"/>
        </w:rPr>
      </w:pPr>
      <w:bookmarkStart w:id="9" w:name="OLE_LINK8"/>
      <w:r w:rsidRPr="009A1B70">
        <w:rPr>
          <w:rFonts w:ascii="Arial" w:hAnsi="Arial" w:cs="Arial"/>
          <w:color w:val="000000"/>
          <w:sz w:val="18"/>
          <w:szCs w:val="18"/>
          <w:u w:val="single"/>
        </w:rPr>
        <w:t xml:space="preserve">„Wir sind die mit den Schaltern …, aber auch noch so viel mehr“ </w:t>
      </w:r>
      <w:r w:rsidRPr="009A1B70">
        <w:rPr>
          <w:rStyle w:val="apple-converted-space"/>
          <w:rFonts w:ascii="Arial" w:hAnsi="Arial" w:cs="Arial"/>
          <w:color w:val="000000"/>
          <w:sz w:val="18"/>
          <w:szCs w:val="18"/>
          <w:u w:val="single"/>
        </w:rPr>
        <w:t xml:space="preserve">– </w:t>
      </w:r>
      <w:r w:rsidRPr="009A1B70">
        <w:rPr>
          <w:rFonts w:ascii="Arial" w:hAnsi="Arial" w:cs="Arial"/>
          <w:sz w:val="18"/>
          <w:szCs w:val="18"/>
          <w:u w:val="single"/>
        </w:rPr>
        <w:t>über Gira</w:t>
      </w:r>
    </w:p>
    <w:p w14:paraId="0653BF75" w14:textId="3FB6AF51" w:rsidR="00C41DC0" w:rsidRPr="009A1B70" w:rsidRDefault="00C41DC0" w:rsidP="00C41DC0">
      <w:pPr>
        <w:spacing w:line="284" w:lineRule="exact"/>
        <w:rPr>
          <w:rFonts w:ascii="Arial" w:hAnsi="Arial" w:cs="Arial"/>
          <w:color w:val="000000"/>
          <w:sz w:val="18"/>
          <w:szCs w:val="18"/>
        </w:rPr>
      </w:pPr>
      <w:r w:rsidRPr="009A1B70">
        <w:rPr>
          <w:rFonts w:ascii="Arial" w:hAnsi="Arial" w:cs="Arial"/>
          <w:color w:val="000000"/>
          <w:sz w:val="18"/>
          <w:szCs w:val="18"/>
        </w:rPr>
        <w:t>Die Gira Giersiepen GmbH &amp; Co. KG (</w:t>
      </w:r>
      <w:hyperlink r:id="rId10" w:tgtFrame="_blank" w:history="1">
        <w:r w:rsidRPr="009A1B70">
          <w:rPr>
            <w:rStyle w:val="Hyperlink"/>
            <w:rFonts w:ascii="Arial" w:hAnsi="Arial" w:cs="Arial"/>
            <w:color w:val="3C61AA"/>
            <w:sz w:val="18"/>
            <w:szCs w:val="18"/>
          </w:rPr>
          <w:t>www.gira.de</w:t>
        </w:r>
      </w:hyperlink>
      <w:r w:rsidRPr="009A1B70">
        <w:rPr>
          <w:rFonts w:ascii="Arial" w:hAnsi="Arial" w:cs="Arial"/>
          <w:color w:val="000000"/>
          <w:sz w:val="18"/>
          <w:szCs w:val="18"/>
        </w:rPr>
        <w:t xml:space="preserve">) mit Sitz in Radevormwald zählt zu den führenden Komplettanbietern intelligenter Systemlösungen für die elektrotechnische und vernetzte digitale Gebäudesteuerung. Mit seinen zahlreichen Entwicklungen prägt und beeinflusst das Familienunternehmen seit seiner Gründung im Sommer 1905 die Welt der Elektroinstallation und Gebäudesteuerung. Der zukunftsträchtigen Entwicklung zu intelligent vernetzten Smartbuilding-Systemen und zur Digitalisierung von Gebäuden hat Gira als Smartbuilding-Pionier der ersten Stunde mit vielfältigen Innovationen wie etwa dem Gira </w:t>
      </w:r>
      <w:proofErr w:type="spellStart"/>
      <w:r w:rsidRPr="009A1B70">
        <w:rPr>
          <w:rFonts w:ascii="Arial" w:hAnsi="Arial" w:cs="Arial"/>
          <w:color w:val="000000"/>
          <w:sz w:val="18"/>
          <w:szCs w:val="18"/>
        </w:rPr>
        <w:t>HomeServer</w:t>
      </w:r>
      <w:proofErr w:type="spellEnd"/>
      <w:r w:rsidRPr="009A1B70">
        <w:rPr>
          <w:rFonts w:ascii="Arial" w:hAnsi="Arial" w:cs="Arial"/>
          <w:color w:val="000000"/>
          <w:sz w:val="18"/>
          <w:szCs w:val="18"/>
        </w:rPr>
        <w:t xml:space="preserve"> von Beginn an maßgebliche Impulse gegeben. Dabei stehen Gira Produkte und Lösungen für deutsche Ingenieurskunst, für Qualität „Made in Germany“, für nachhaltige Prozesse bei ihrer Herstellung und einen möglichst umwelt- und ressourcenschonenden Betrieb, für Perfektion in Form und Funktion – vor allem aber dafür, dass sie den Menschen das Leben ein Stück einfacher, komfortabler und sicherer machen. Nicht umsonst finden Schalter, Steuerungs-, Kommunikations- und Sicherheitssysteme von Gira heute in rund 40 Ländern Anwendung, etwa in der Hamburger Elbphilharmonie, im Olympia-Stadion in Kiew, im Stephansdom in Wien und im Banyan Tree Hotel in Shanghai. Zur Gira Gruppe gehören darüber hinaus die Tochtergesellschaft Stettler Kunststofftechnik in Burgwindheim und seit 2022 das britische Unternehmen </w:t>
      </w:r>
      <w:proofErr w:type="spellStart"/>
      <w:r w:rsidRPr="009A1B70">
        <w:rPr>
          <w:rFonts w:ascii="Arial" w:hAnsi="Arial" w:cs="Arial"/>
          <w:color w:val="000000"/>
          <w:sz w:val="18"/>
          <w:szCs w:val="18"/>
        </w:rPr>
        <w:t>Wandsworth</w:t>
      </w:r>
      <w:proofErr w:type="spellEnd"/>
      <w:r w:rsidRPr="009A1B70">
        <w:rPr>
          <w:rFonts w:ascii="Arial" w:hAnsi="Arial" w:cs="Arial"/>
          <w:color w:val="000000"/>
          <w:sz w:val="18"/>
          <w:szCs w:val="18"/>
        </w:rPr>
        <w:t xml:space="preserve"> in Woking sowie die Beteiligungen am Elektronikspezialisten Insta in Lüdenscheid und am Softwareunternehmen ISE in Oldenburg. Zusammen erwirtschaften damit ca. 1.</w:t>
      </w:r>
      <w:r w:rsidR="00701AF6" w:rsidRPr="009A1B70">
        <w:rPr>
          <w:rFonts w:ascii="Arial" w:hAnsi="Arial" w:cs="Arial"/>
          <w:color w:val="000000"/>
          <w:sz w:val="18"/>
          <w:szCs w:val="18"/>
        </w:rPr>
        <w:t>7</w:t>
      </w:r>
      <w:r w:rsidRPr="009A1B70">
        <w:rPr>
          <w:rFonts w:ascii="Arial" w:hAnsi="Arial" w:cs="Arial"/>
          <w:color w:val="000000"/>
          <w:sz w:val="18"/>
          <w:szCs w:val="18"/>
        </w:rPr>
        <w:t>00 Mitarbeiterinnen und Mitarbeiter einen Jahresumsatz von 3</w:t>
      </w:r>
      <w:r w:rsidR="00701AF6" w:rsidRPr="009A1B70">
        <w:rPr>
          <w:rFonts w:ascii="Arial" w:hAnsi="Arial" w:cs="Arial"/>
          <w:color w:val="000000"/>
          <w:sz w:val="18"/>
          <w:szCs w:val="18"/>
        </w:rPr>
        <w:t>9</w:t>
      </w:r>
      <w:r w:rsidRPr="009A1B70">
        <w:rPr>
          <w:rFonts w:ascii="Arial" w:hAnsi="Arial" w:cs="Arial"/>
          <w:color w:val="000000"/>
          <w:sz w:val="18"/>
          <w:szCs w:val="18"/>
        </w:rPr>
        <w:t>0 Millionen Euro (202</w:t>
      </w:r>
      <w:r w:rsidR="00701AF6" w:rsidRPr="009A1B70">
        <w:rPr>
          <w:rFonts w:ascii="Arial" w:hAnsi="Arial" w:cs="Arial"/>
          <w:color w:val="000000"/>
          <w:sz w:val="18"/>
          <w:szCs w:val="18"/>
        </w:rPr>
        <w:t>5</w:t>
      </w:r>
      <w:r w:rsidRPr="009A1B70">
        <w:rPr>
          <w:rFonts w:ascii="Arial" w:hAnsi="Arial" w:cs="Arial"/>
          <w:color w:val="000000"/>
          <w:sz w:val="18"/>
          <w:szCs w:val="18"/>
        </w:rPr>
        <w:t>).</w:t>
      </w:r>
    </w:p>
    <w:bookmarkEnd w:id="9"/>
    <w:p w14:paraId="6F48C575" w14:textId="77777777" w:rsidR="00200757" w:rsidRDefault="00200757" w:rsidP="00D76033">
      <w:pPr>
        <w:spacing w:line="284" w:lineRule="exact"/>
        <w:rPr>
          <w:rFonts w:ascii="Arial" w:eastAsiaTheme="majorEastAsia" w:hAnsi="Arial" w:cs="Arial"/>
          <w:bCs/>
          <w:color w:val="C0504D" w:themeColor="accent2"/>
          <w:sz w:val="18"/>
          <w:szCs w:val="18"/>
          <w:u w:val="single"/>
        </w:rPr>
      </w:pPr>
    </w:p>
    <w:p w14:paraId="2D766FEE" w14:textId="77777777" w:rsidR="002F0DF0" w:rsidRDefault="002F0DF0" w:rsidP="00D76033">
      <w:pPr>
        <w:spacing w:line="284" w:lineRule="exact"/>
        <w:rPr>
          <w:rFonts w:ascii="Arial" w:eastAsiaTheme="majorEastAsia" w:hAnsi="Arial" w:cs="Arial"/>
          <w:bCs/>
          <w:color w:val="C0504D" w:themeColor="accent2"/>
          <w:sz w:val="18"/>
          <w:szCs w:val="18"/>
          <w:u w:val="single"/>
        </w:rPr>
      </w:pPr>
    </w:p>
    <w:p w14:paraId="0A19E350" w14:textId="77777777" w:rsidR="00C41DC0" w:rsidRPr="009A1B70" w:rsidRDefault="00C41DC0" w:rsidP="00C41DC0">
      <w:pPr>
        <w:spacing w:line="280" w:lineRule="exact"/>
        <w:jc w:val="center"/>
        <w:rPr>
          <w:rFonts w:ascii="Arial" w:hAnsi="Arial" w:cs="Arial"/>
          <w:spacing w:val="7"/>
          <w:sz w:val="21"/>
          <w:szCs w:val="21"/>
        </w:rPr>
      </w:pPr>
      <w:r w:rsidRPr="009A1B70">
        <w:rPr>
          <w:rFonts w:ascii="Arial" w:hAnsi="Arial" w:cs="Arial"/>
          <w:spacing w:val="7"/>
          <w:sz w:val="21"/>
          <w:szCs w:val="21"/>
        </w:rPr>
        <w:t>***</w:t>
      </w:r>
    </w:p>
    <w:p w14:paraId="1E32218C" w14:textId="77777777" w:rsidR="00C41DC0" w:rsidRPr="009A1B70" w:rsidRDefault="00C41DC0" w:rsidP="00C41DC0">
      <w:pPr>
        <w:rPr>
          <w:rFonts w:ascii="Arial" w:hAnsi="Arial" w:cs="Arial"/>
          <w:spacing w:val="7"/>
          <w:sz w:val="21"/>
          <w:szCs w:val="21"/>
        </w:rPr>
      </w:pPr>
    </w:p>
    <w:p w14:paraId="043DB528" w14:textId="046101C4" w:rsidR="00C41DC0" w:rsidRPr="009A1B70" w:rsidRDefault="00C41DC0" w:rsidP="00C41DC0">
      <w:pPr>
        <w:rPr>
          <w:rFonts w:ascii="Arial" w:hAnsi="Arial" w:cs="Arial"/>
          <w:spacing w:val="7"/>
          <w:sz w:val="21"/>
          <w:szCs w:val="21"/>
        </w:rPr>
      </w:pPr>
      <w:r w:rsidRPr="009A1B70">
        <w:rPr>
          <w:rFonts w:ascii="Arial" w:hAnsi="Arial" w:cs="Arial"/>
          <w:spacing w:val="7"/>
          <w:sz w:val="21"/>
          <w:szCs w:val="21"/>
        </w:rPr>
        <w:t>Weitere Informationen:</w:t>
      </w:r>
      <w:r w:rsidRPr="009A1B70">
        <w:rPr>
          <w:rFonts w:ascii="Arial" w:hAnsi="Arial" w:cs="Arial"/>
          <w:spacing w:val="7"/>
          <w:sz w:val="21"/>
          <w:szCs w:val="21"/>
        </w:rPr>
        <w:tab/>
      </w:r>
      <w:r w:rsidRPr="009A1B70">
        <w:rPr>
          <w:rFonts w:ascii="Arial" w:hAnsi="Arial" w:cs="Arial"/>
          <w:b/>
          <w:spacing w:val="7"/>
          <w:sz w:val="21"/>
          <w:szCs w:val="21"/>
        </w:rPr>
        <w:t>Gira Unternehmenskommunikation</w:t>
      </w:r>
    </w:p>
    <w:p w14:paraId="4E5B62F9"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-Pressebüro-</w:t>
      </w:r>
    </w:p>
    <w:p w14:paraId="22F0C114"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proofErr w:type="spellStart"/>
      <w:r w:rsidRPr="009A1B70">
        <w:rPr>
          <w:rFonts w:ascii="Arial" w:hAnsi="Arial" w:cs="Arial"/>
          <w:spacing w:val="7"/>
          <w:sz w:val="21"/>
          <w:szCs w:val="21"/>
        </w:rPr>
        <w:t>KommunikationsKonsortium</w:t>
      </w:r>
      <w:proofErr w:type="spellEnd"/>
    </w:p>
    <w:p w14:paraId="092BCED9"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Dr. Carsten Tessmer</w:t>
      </w:r>
    </w:p>
    <w:p w14:paraId="70AAFF3F"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t>Tel.: +49(0) 160 991 36380</w:t>
      </w:r>
    </w:p>
    <w:p w14:paraId="6B0EF85D" w14:textId="77777777" w:rsidR="00C41DC0" w:rsidRPr="009A1B70" w:rsidRDefault="00C41DC0" w:rsidP="00C41DC0">
      <w:pPr>
        <w:spacing w:line="280" w:lineRule="exact"/>
        <w:rPr>
          <w:rFonts w:ascii="Arial" w:hAnsi="Arial" w:cs="Arial"/>
          <w:spacing w:val="7"/>
          <w:sz w:val="21"/>
          <w:szCs w:val="21"/>
        </w:rPr>
      </w:pP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r w:rsidRPr="009A1B70">
        <w:rPr>
          <w:rFonts w:ascii="Arial" w:hAnsi="Arial" w:cs="Arial"/>
          <w:spacing w:val="7"/>
          <w:sz w:val="21"/>
          <w:szCs w:val="21"/>
        </w:rPr>
        <w:tab/>
      </w:r>
      <w:hyperlink r:id="rId11" w:history="1">
        <w:r w:rsidRPr="009A1B70">
          <w:rPr>
            <w:rStyle w:val="Hyperlink"/>
            <w:rFonts w:ascii="Arial" w:hAnsi="Arial" w:cs="Arial"/>
            <w:spacing w:val="7"/>
            <w:sz w:val="21"/>
            <w:szCs w:val="21"/>
          </w:rPr>
          <w:t>gira@kommunikationskonsortium.com</w:t>
        </w:r>
      </w:hyperlink>
    </w:p>
    <w:p w14:paraId="385AF7F4" w14:textId="77777777" w:rsidR="00C41DC0" w:rsidRPr="009A1B70" w:rsidRDefault="00C41DC0" w:rsidP="00C41DC0">
      <w:pPr>
        <w:widowControl w:val="0"/>
        <w:autoSpaceDE w:val="0"/>
        <w:autoSpaceDN w:val="0"/>
        <w:adjustRightInd w:val="0"/>
        <w:spacing w:line="280" w:lineRule="exact"/>
        <w:rPr>
          <w:rFonts w:ascii="Arial" w:hAnsi="Arial" w:cs="Arial"/>
          <w:spacing w:val="7"/>
          <w:sz w:val="21"/>
          <w:szCs w:val="21"/>
        </w:rPr>
      </w:pPr>
    </w:p>
    <w:p w14:paraId="14E72256" w14:textId="6AAE2952" w:rsidR="00C41DC0" w:rsidRPr="009A1B70" w:rsidRDefault="00A256C5" w:rsidP="00C41DC0">
      <w:pPr>
        <w:widowControl w:val="0"/>
        <w:autoSpaceDE w:val="0"/>
        <w:autoSpaceDN w:val="0"/>
        <w:adjustRightInd w:val="0"/>
        <w:spacing w:line="280" w:lineRule="exact"/>
        <w:ind w:left="2124" w:firstLine="708"/>
        <w:rPr>
          <w:rFonts w:ascii="Arial" w:hAnsi="Arial" w:cs="Arial"/>
          <w:spacing w:val="7"/>
          <w:sz w:val="21"/>
          <w:szCs w:val="21"/>
        </w:rPr>
      </w:pPr>
      <w:r w:rsidRPr="009A1B70">
        <w:rPr>
          <w:rFonts w:ascii="Arial" w:hAnsi="Arial" w:cs="Arial"/>
          <w:sz w:val="21"/>
        </w:rPr>
        <w:t>Dario</w:t>
      </w:r>
      <w:r w:rsidR="00C41DC0" w:rsidRPr="009A1B70">
        <w:rPr>
          <w:rFonts w:ascii="Arial" w:hAnsi="Arial" w:cs="Arial"/>
          <w:sz w:val="21"/>
        </w:rPr>
        <w:t xml:space="preserve"> </w:t>
      </w:r>
      <w:r w:rsidRPr="009A1B70">
        <w:rPr>
          <w:rFonts w:ascii="Arial" w:hAnsi="Arial" w:cs="Arial"/>
          <w:sz w:val="21"/>
        </w:rPr>
        <w:t>Hudr</w:t>
      </w:r>
    </w:p>
    <w:p w14:paraId="021CF6CB" w14:textId="3655718B" w:rsidR="00C41DC0" w:rsidRPr="009A1B70" w:rsidRDefault="00C41DC0" w:rsidP="00C41DC0">
      <w:pPr>
        <w:spacing w:line="280" w:lineRule="exact"/>
        <w:rPr>
          <w:rFonts w:ascii="Arial" w:hAnsi="Arial" w:cs="Arial"/>
          <w:spacing w:val="7"/>
          <w:sz w:val="21"/>
          <w:szCs w:val="21"/>
        </w:rPr>
      </w:pPr>
      <w:r w:rsidRPr="009A1B70">
        <w:rPr>
          <w:rFonts w:ascii="Arial" w:hAnsi="Arial" w:cs="Arial"/>
          <w:sz w:val="21"/>
        </w:rPr>
        <w:tab/>
      </w:r>
      <w:r w:rsidRPr="009A1B70">
        <w:rPr>
          <w:rFonts w:ascii="Arial" w:hAnsi="Arial" w:cs="Arial"/>
          <w:sz w:val="21"/>
        </w:rPr>
        <w:tab/>
      </w:r>
      <w:r w:rsidRPr="009A1B70">
        <w:rPr>
          <w:rFonts w:ascii="Arial" w:hAnsi="Arial" w:cs="Arial"/>
          <w:sz w:val="21"/>
        </w:rPr>
        <w:tab/>
      </w:r>
      <w:r w:rsidRPr="009A1B70">
        <w:rPr>
          <w:rFonts w:ascii="Arial" w:hAnsi="Arial" w:cs="Arial"/>
          <w:sz w:val="21"/>
        </w:rPr>
        <w:tab/>
        <w:t xml:space="preserve">Tel.: +49 (0)2195 602 </w:t>
      </w:r>
      <w:r w:rsidR="00A256C5" w:rsidRPr="009A1B70">
        <w:rPr>
          <w:rFonts w:ascii="Arial" w:hAnsi="Arial" w:cs="Arial"/>
          <w:sz w:val="21"/>
        </w:rPr>
        <w:t>6</w:t>
      </w:r>
      <w:r w:rsidRPr="009A1B70">
        <w:rPr>
          <w:rFonts w:ascii="Arial" w:hAnsi="Arial" w:cs="Arial"/>
          <w:sz w:val="21"/>
        </w:rPr>
        <w:t>8</w:t>
      </w:r>
      <w:r w:rsidR="00A256C5" w:rsidRPr="009A1B70">
        <w:rPr>
          <w:rFonts w:ascii="Arial" w:hAnsi="Arial" w:cs="Arial"/>
          <w:sz w:val="21"/>
        </w:rPr>
        <w:t>97</w:t>
      </w:r>
    </w:p>
    <w:p w14:paraId="282727D2" w14:textId="68845A29" w:rsidR="00390417" w:rsidRPr="009A1B70" w:rsidRDefault="00C41DC0" w:rsidP="004C6EED">
      <w:pPr>
        <w:spacing w:line="280" w:lineRule="exact"/>
        <w:rPr>
          <w:rFonts w:ascii="Arial" w:hAnsi="Arial" w:cs="Arial"/>
          <w:spacing w:val="7"/>
          <w:sz w:val="21"/>
          <w:szCs w:val="21"/>
        </w:rPr>
      </w:pPr>
      <w:r w:rsidRPr="009A1B70">
        <w:rPr>
          <w:rFonts w:ascii="Arial" w:hAnsi="Arial" w:cs="Arial"/>
          <w:sz w:val="21"/>
        </w:rPr>
        <w:tab/>
      </w:r>
      <w:r w:rsidRPr="009A1B70">
        <w:rPr>
          <w:rFonts w:ascii="Arial" w:hAnsi="Arial" w:cs="Arial"/>
          <w:sz w:val="21"/>
        </w:rPr>
        <w:tab/>
      </w:r>
      <w:r w:rsidRPr="009A1B70">
        <w:rPr>
          <w:rFonts w:ascii="Arial" w:hAnsi="Arial" w:cs="Arial"/>
          <w:sz w:val="21"/>
        </w:rPr>
        <w:tab/>
      </w:r>
      <w:r w:rsidRPr="009A1B70">
        <w:rPr>
          <w:rFonts w:ascii="Arial" w:hAnsi="Arial" w:cs="Arial"/>
          <w:sz w:val="21"/>
        </w:rPr>
        <w:tab/>
      </w:r>
      <w:hyperlink r:id="rId12" w:history="1">
        <w:r w:rsidR="00045DF5" w:rsidRPr="009A1B70">
          <w:rPr>
            <w:rStyle w:val="Hyperlink"/>
            <w:rFonts w:ascii="Arial" w:hAnsi="Arial" w:cs="Arial"/>
            <w:sz w:val="21"/>
          </w:rPr>
          <w:t>dario.hudr@gira.de</w:t>
        </w:r>
      </w:hyperlink>
    </w:p>
    <w:p w14:paraId="0DEF8968" w14:textId="77777777" w:rsidR="009A1B70" w:rsidRPr="009A1B70" w:rsidRDefault="009A1B70">
      <w:pPr>
        <w:spacing w:line="280" w:lineRule="exact"/>
        <w:rPr>
          <w:rFonts w:ascii="Arial" w:hAnsi="Arial" w:cs="Arial"/>
          <w:spacing w:val="7"/>
          <w:sz w:val="21"/>
          <w:szCs w:val="21"/>
        </w:rPr>
      </w:pPr>
    </w:p>
    <w:sectPr w:rsidR="009A1B70" w:rsidRPr="009A1B70">
      <w:headerReference w:type="default" r:id="rId13"/>
      <w:headerReference w:type="first" r:id="rId14"/>
      <w:footerReference w:type="first" r:id="rId15"/>
      <w:pgSz w:w="11906" w:h="16838" w:code="9"/>
      <w:pgMar w:top="4536" w:right="1418" w:bottom="2381" w:left="1418"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E29FA5" w14:textId="77777777" w:rsidR="001D447F" w:rsidRDefault="001D447F">
      <w:r>
        <w:separator/>
      </w:r>
    </w:p>
  </w:endnote>
  <w:endnote w:type="continuationSeparator" w:id="0">
    <w:p w14:paraId="7E59CF4F" w14:textId="77777777" w:rsidR="001D447F" w:rsidRDefault="001D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00500000000000000"/>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TUnivers 430 BasicReg">
    <w:panose1 w:val="020B0604020202020204"/>
    <w:charset w:val="00"/>
    <w:family w:val="auto"/>
    <w:pitch w:val="variable"/>
    <w:sig w:usb0="00000083" w:usb1="00000000" w:usb2="00000000" w:usb3="00000000" w:csb0="00000009"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D62CC" w14:textId="77777777" w:rsidR="00390417" w:rsidRDefault="00335C4D">
    <w:pPr>
      <w:pStyle w:val="Fuzeile"/>
    </w:pPr>
    <w:r>
      <w:rPr>
        <w:noProof/>
      </w:rPr>
      <w:drawing>
        <wp:inline distT="0" distB="0" distL="0" distR="0" wp14:anchorId="113A6059" wp14:editId="078EE5EA">
          <wp:extent cx="5759450" cy="554288"/>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5759450" cy="55428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1E7EE" w14:textId="77777777" w:rsidR="001D447F" w:rsidRDefault="001D447F">
      <w:r>
        <w:separator/>
      </w:r>
    </w:p>
  </w:footnote>
  <w:footnote w:type="continuationSeparator" w:id="0">
    <w:p w14:paraId="65D9BD4C" w14:textId="77777777" w:rsidR="001D447F" w:rsidRDefault="001D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18A6CA"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4656" behindDoc="0" locked="0" layoutInCell="1" allowOverlap="1" wp14:anchorId="1F615344" wp14:editId="73C42840">
              <wp:simplePos x="0" y="0"/>
              <wp:positionH relativeFrom="page">
                <wp:posOffset>901700</wp:posOffset>
              </wp:positionH>
              <wp:positionV relativeFrom="page">
                <wp:posOffset>558800</wp:posOffset>
              </wp:positionV>
              <wp:extent cx="2171700" cy="799200"/>
              <wp:effectExtent l="0" t="0" r="0" b="127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615344" id="_x0000_t202" coordsize="21600,21600" o:spt="202" path="m,l,21600r21600,l21600,xe">
              <v:stroke joinstyle="miter"/>
              <v:path gradientshapeok="t" o:connecttype="rect"/>
            </v:shapetype>
            <v:shape id="Text Box 4" o:spid="_x0000_s1026" type="#_x0000_t202" style="position:absolute;margin-left:71pt;margin-top:44pt;width:171pt;height:62.9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" filled="f" stroked="f" strokeweight="0">
              <v:textbox inset="0,0,0,0">
                <w:txbxContent>
                  <w:p w14:paraId="1017029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Presse-Information</w:t>
                    </w:r>
                  </w:p>
                  <w:p w14:paraId="5DCB7116"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60BE3A19"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2</w:t>
                    </w:r>
                    <w:r>
                      <w:rPr>
                        <w:rStyle w:val="Seitenzahl"/>
                        <w:rFonts w:ascii="Arial" w:hAnsi="Arial"/>
                        <w:color w:val="000000"/>
                        <w:sz w:val="20"/>
                      </w:rPr>
                      <w:fldChar w:fldCharType="end"/>
                    </w:r>
                    <w:r>
                      <w:rPr>
                        <w:rStyle w:val="Seitenzahl"/>
                        <w:rFonts w:ascii="Arial" w:hAnsi="Arial"/>
                        <w:color w:val="000000"/>
                        <w:sz w:val="20"/>
                      </w:rPr>
                      <w:t xml:space="preserve"> -</w:t>
                    </w:r>
                  </w:p>
                  <w:p w14:paraId="7CC7BA81" w14:textId="77777777" w:rsidR="00390417" w:rsidRDefault="00390417">
                    <w:pPr>
                      <w:spacing w:line="280" w:lineRule="exact"/>
                      <w:rPr>
                        <w:rFonts w:ascii="Arial" w:hAnsi="Arial"/>
                      </w:rPr>
                    </w:pPr>
                  </w:p>
                </w:txbxContent>
              </v:textbox>
              <w10:wrap anchorx="page" anchory="page"/>
            </v:shape>
          </w:pict>
        </mc:Fallback>
      </mc:AlternateContent>
    </w:r>
  </w:p>
  <w:p w14:paraId="44C376D0" w14:textId="77777777" w:rsidR="00390417" w:rsidRDefault="00390417">
    <w:pPr>
      <w:pStyle w:val="Kopfzeile"/>
      <w:rPr>
        <w:rFonts w:ascii="Arial" w:hAnsi="Arial"/>
        <w:sz w:val="20"/>
      </w:rPr>
    </w:pPr>
  </w:p>
  <w:p w14:paraId="19B1E4D4" w14:textId="77777777" w:rsidR="00390417" w:rsidRDefault="00335C4D">
    <w:pPr>
      <w:pStyle w:val="Kopfzeile"/>
      <w:rPr>
        <w:rFonts w:ascii="Arial" w:hAnsi="Arial"/>
        <w:sz w:val="20"/>
      </w:rPr>
    </w:pPr>
    <w:r>
      <w:rPr>
        <w:rFonts w:ascii="Arial" w:hAnsi="Arial"/>
        <w:noProof/>
      </w:rPr>
      <w:drawing>
        <wp:anchor distT="0" distB="0" distL="114300" distR="114300" simplePos="0" relativeHeight="251662848" behindDoc="1" locked="0" layoutInCell="1" allowOverlap="1" wp14:anchorId="47490334" wp14:editId="570CC791">
          <wp:simplePos x="0" y="0"/>
          <wp:positionH relativeFrom="column">
            <wp:posOffset>4680585</wp:posOffset>
          </wp:positionH>
          <wp:positionV relativeFrom="topMargin">
            <wp:posOffset>612140</wp:posOffset>
          </wp:positionV>
          <wp:extent cx="1080000" cy="1310400"/>
          <wp:effectExtent l="0" t="0" r="6350" b="4445"/>
          <wp:wrapNone/>
          <wp:docPr id="17" name="Grafik 17"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75FFAB" w14:textId="77777777" w:rsidR="00390417" w:rsidRDefault="00335C4D">
    <w:pPr>
      <w:pStyle w:val="Kopfzeile"/>
      <w:rPr>
        <w:rFonts w:ascii="Arial" w:hAnsi="Arial"/>
      </w:rPr>
    </w:pPr>
    <w:r>
      <w:rPr>
        <w:rFonts w:ascii="Arial" w:hAnsi="Arial"/>
        <w:noProof/>
        <w:sz w:val="20"/>
      </w:rPr>
      <mc:AlternateContent>
        <mc:Choice Requires="wps">
          <w:drawing>
            <wp:anchor distT="0" distB="0" distL="0" distR="0" simplePos="0" relativeHeight="251659776" behindDoc="0" locked="0" layoutInCell="1" allowOverlap="1" wp14:anchorId="2050F22D" wp14:editId="5C675C6C">
              <wp:simplePos x="0" y="0"/>
              <wp:positionH relativeFrom="page">
                <wp:posOffset>901700</wp:posOffset>
              </wp:positionH>
              <wp:positionV relativeFrom="topMargin">
                <wp:posOffset>558800</wp:posOffset>
              </wp:positionV>
              <wp:extent cx="2209800" cy="799200"/>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314056D" w14:textId="568F55AE"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w:t>
                          </w:r>
                          <w:r w:rsidR="00824F75">
                            <w:rPr>
                              <w:rFonts w:ascii="Arial" w:hAnsi="Arial"/>
                              <w:color w:val="000000"/>
                              <w:sz w:val="20"/>
                            </w:rPr>
                            <w:t>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0F22D" id="_x0000_t202" coordsize="21600,21600" o:spt="202" path="m,l,21600r21600,l21600,xe">
              <v:stroke joinstyle="miter"/>
              <v:path gradientshapeok="t" o:connecttype="rect"/>
            </v:shapetype>
            <v:shape id="Text Box 10" o:spid="_x0000_s1027" type="#_x0000_t202" style="position:absolute;margin-left:71pt;margin-top:44pt;width:174pt;height:62.9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" filled="f" stroked="f" strokeweight="0">
              <v:textbox inset="0,0,0,0">
                <w:txbxContent>
                  <w:p w14:paraId="7314056D" w14:textId="568F55AE"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r>
                      <w:rPr>
                        <w:rFonts w:ascii="Arial" w:hAnsi="Arial"/>
                        <w:color w:val="000000"/>
                        <w:sz w:val="20"/>
                      </w:rPr>
                      <w:t>Presse-</w:t>
                    </w:r>
                    <w:r w:rsidR="00824F75">
                      <w:rPr>
                        <w:rFonts w:ascii="Arial" w:hAnsi="Arial"/>
                        <w:color w:val="000000"/>
                        <w:sz w:val="20"/>
                      </w:rPr>
                      <w:t>Information</w:t>
                    </w:r>
                  </w:p>
                  <w:p w14:paraId="62211C62" w14:textId="77777777" w:rsidR="00390417" w:rsidRDefault="00390417">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z w:val="20"/>
                      </w:rPr>
                    </w:pPr>
                  </w:p>
                  <w:p w14:paraId="2B4ACA1F" w14:textId="77777777" w:rsidR="00390417" w:rsidRDefault="00335C4D">
                    <w:pPr>
                      <w:pBdr>
                        <w:top w:val="single" w:sz="2" w:space="0" w:color="FFFFFF"/>
                        <w:left w:val="single" w:sz="2" w:space="0" w:color="FFFFFF"/>
                        <w:bottom w:val="single" w:sz="2" w:space="0" w:color="FFFFFF"/>
                        <w:right w:val="single" w:sz="2" w:space="0" w:color="FFFFFF"/>
                      </w:pBdr>
                      <w:spacing w:line="280" w:lineRule="exact"/>
                      <w:ind w:right="-1128"/>
                      <w:rPr>
                        <w:rFonts w:ascii="Arial" w:hAnsi="Arial"/>
                        <w:color w:val="000000"/>
                        <w:spacing w:val="6"/>
                        <w:sz w:val="20"/>
                      </w:rPr>
                    </w:pPr>
                    <w:r>
                      <w:rPr>
                        <w:rFonts w:ascii="Arial" w:hAnsi="Arial"/>
                        <w:color w:val="000000"/>
                        <w:sz w:val="20"/>
                      </w:rPr>
                      <w:t xml:space="preserve">- </w:t>
                    </w:r>
                    <w:r>
                      <w:rPr>
                        <w:rStyle w:val="Seitenzahl"/>
                        <w:rFonts w:ascii="Arial" w:hAnsi="Arial"/>
                        <w:color w:val="000000"/>
                        <w:sz w:val="20"/>
                      </w:rPr>
                      <w:fldChar w:fldCharType="begin"/>
                    </w:r>
                    <w:r>
                      <w:rPr>
                        <w:rStyle w:val="Seitenzahl"/>
                        <w:rFonts w:ascii="Arial" w:hAnsi="Arial"/>
                        <w:color w:val="000000"/>
                        <w:sz w:val="20"/>
                      </w:rPr>
                      <w:instrText xml:space="preserve"> PAGE </w:instrText>
                    </w:r>
                    <w:r>
                      <w:rPr>
                        <w:rStyle w:val="Seitenzahl"/>
                        <w:rFonts w:ascii="Arial" w:hAnsi="Arial"/>
                        <w:color w:val="000000"/>
                        <w:sz w:val="20"/>
                      </w:rPr>
                      <w:fldChar w:fldCharType="separate"/>
                    </w:r>
                    <w:r>
                      <w:rPr>
                        <w:rStyle w:val="Seitenzahl"/>
                        <w:rFonts w:ascii="Arial" w:hAnsi="Arial"/>
                        <w:noProof/>
                        <w:color w:val="000000"/>
                        <w:sz w:val="20"/>
                      </w:rPr>
                      <w:t>1</w:t>
                    </w:r>
                    <w:r>
                      <w:rPr>
                        <w:rStyle w:val="Seitenzahl"/>
                        <w:rFonts w:ascii="Arial" w:hAnsi="Arial"/>
                        <w:color w:val="000000"/>
                        <w:sz w:val="20"/>
                      </w:rPr>
                      <w:fldChar w:fldCharType="end"/>
                    </w:r>
                    <w:r>
                      <w:rPr>
                        <w:rStyle w:val="Seitenzahl"/>
                        <w:rFonts w:ascii="Arial" w:hAnsi="Arial"/>
                        <w:color w:val="000000"/>
                        <w:sz w:val="20"/>
                      </w:rPr>
                      <w:t xml:space="preserve"> -</w:t>
                    </w:r>
                  </w:p>
                  <w:p w14:paraId="6F38DE07" w14:textId="77777777" w:rsidR="00390417" w:rsidRDefault="00390417">
                    <w:pPr>
                      <w:spacing w:line="280" w:lineRule="exact"/>
                      <w:rPr>
                        <w:rFonts w:ascii="Arial" w:hAnsi="Arial"/>
                      </w:rPr>
                    </w:pPr>
                  </w:p>
                </w:txbxContent>
              </v:textbox>
              <w10:wrap anchorx="page" anchory="margin"/>
            </v:shape>
          </w:pict>
        </mc:Fallback>
      </mc:AlternateContent>
    </w:r>
    <w:r>
      <w:rPr>
        <w:rFonts w:ascii="Arial" w:hAnsi="Arial"/>
        <w:noProof/>
      </w:rPr>
      <w:drawing>
        <wp:anchor distT="0" distB="0" distL="114300" distR="114300" simplePos="0" relativeHeight="251660800" behindDoc="1" locked="0" layoutInCell="1" allowOverlap="1" wp14:anchorId="04517E4B" wp14:editId="4566BBAB">
          <wp:simplePos x="0" y="0"/>
          <wp:positionH relativeFrom="column">
            <wp:posOffset>4680585</wp:posOffset>
          </wp:positionH>
          <wp:positionV relativeFrom="topMargin">
            <wp:posOffset>612140</wp:posOffset>
          </wp:positionV>
          <wp:extent cx="1080000" cy="1310400"/>
          <wp:effectExtent l="0" t="0" r="6350" b="4445"/>
          <wp:wrapNone/>
          <wp:docPr id="14" name="Grafik 14"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4" descr="Ein Bild, das Tex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080000" cy="13104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DC0"/>
    <w:rsid w:val="0000151F"/>
    <w:rsid w:val="00024CA3"/>
    <w:rsid w:val="000318E3"/>
    <w:rsid w:val="00041BF4"/>
    <w:rsid w:val="00045DF5"/>
    <w:rsid w:val="000539BA"/>
    <w:rsid w:val="00062B67"/>
    <w:rsid w:val="000837CB"/>
    <w:rsid w:val="0008796E"/>
    <w:rsid w:val="000A022F"/>
    <w:rsid w:val="000B57E7"/>
    <w:rsid w:val="000B6EAE"/>
    <w:rsid w:val="000D03E1"/>
    <w:rsid w:val="000D4FA0"/>
    <w:rsid w:val="000F7FB2"/>
    <w:rsid w:val="00111DEF"/>
    <w:rsid w:val="001142FC"/>
    <w:rsid w:val="001157B8"/>
    <w:rsid w:val="001247CC"/>
    <w:rsid w:val="00137A63"/>
    <w:rsid w:val="00154106"/>
    <w:rsid w:val="001549BD"/>
    <w:rsid w:val="00165D63"/>
    <w:rsid w:val="0017745F"/>
    <w:rsid w:val="00181469"/>
    <w:rsid w:val="00182ADF"/>
    <w:rsid w:val="0019180F"/>
    <w:rsid w:val="00192EF1"/>
    <w:rsid w:val="00196245"/>
    <w:rsid w:val="001962CA"/>
    <w:rsid w:val="0019669D"/>
    <w:rsid w:val="001A0093"/>
    <w:rsid w:val="001A22D3"/>
    <w:rsid w:val="001B3FDE"/>
    <w:rsid w:val="001B4C0B"/>
    <w:rsid w:val="001B5514"/>
    <w:rsid w:val="001C13A2"/>
    <w:rsid w:val="001C4D6F"/>
    <w:rsid w:val="001C7A2F"/>
    <w:rsid w:val="001D447F"/>
    <w:rsid w:val="001D5692"/>
    <w:rsid w:val="001F05B3"/>
    <w:rsid w:val="001F7628"/>
    <w:rsid w:val="001F7634"/>
    <w:rsid w:val="00200757"/>
    <w:rsid w:val="00200E58"/>
    <w:rsid w:val="0020323D"/>
    <w:rsid w:val="002132CF"/>
    <w:rsid w:val="002149F4"/>
    <w:rsid w:val="00224140"/>
    <w:rsid w:val="00225B7E"/>
    <w:rsid w:val="00236C31"/>
    <w:rsid w:val="00241735"/>
    <w:rsid w:val="00243F89"/>
    <w:rsid w:val="0024402F"/>
    <w:rsid w:val="002558E9"/>
    <w:rsid w:val="00261AEC"/>
    <w:rsid w:val="00291079"/>
    <w:rsid w:val="002924D2"/>
    <w:rsid w:val="002939EC"/>
    <w:rsid w:val="0029424E"/>
    <w:rsid w:val="002946DE"/>
    <w:rsid w:val="002A2F4D"/>
    <w:rsid w:val="002B077C"/>
    <w:rsid w:val="002C7381"/>
    <w:rsid w:val="002D1302"/>
    <w:rsid w:val="002D6BCE"/>
    <w:rsid w:val="002E1497"/>
    <w:rsid w:val="002E518D"/>
    <w:rsid w:val="002F0DF0"/>
    <w:rsid w:val="00304279"/>
    <w:rsid w:val="00310A80"/>
    <w:rsid w:val="00327574"/>
    <w:rsid w:val="00335C4D"/>
    <w:rsid w:val="0035782E"/>
    <w:rsid w:val="00377190"/>
    <w:rsid w:val="0038464A"/>
    <w:rsid w:val="00384BAA"/>
    <w:rsid w:val="00390417"/>
    <w:rsid w:val="00391843"/>
    <w:rsid w:val="003A047D"/>
    <w:rsid w:val="003A178C"/>
    <w:rsid w:val="003C53DF"/>
    <w:rsid w:val="003E13F9"/>
    <w:rsid w:val="003E295E"/>
    <w:rsid w:val="003E3C50"/>
    <w:rsid w:val="003F20B8"/>
    <w:rsid w:val="003F50E2"/>
    <w:rsid w:val="004155D7"/>
    <w:rsid w:val="004232FA"/>
    <w:rsid w:val="00423A4A"/>
    <w:rsid w:val="00425285"/>
    <w:rsid w:val="00437AAA"/>
    <w:rsid w:val="00441E54"/>
    <w:rsid w:val="00452F3F"/>
    <w:rsid w:val="0045315A"/>
    <w:rsid w:val="004662C0"/>
    <w:rsid w:val="00473DFF"/>
    <w:rsid w:val="0047480E"/>
    <w:rsid w:val="0047713E"/>
    <w:rsid w:val="004826DF"/>
    <w:rsid w:val="004873FA"/>
    <w:rsid w:val="004905E4"/>
    <w:rsid w:val="0049455D"/>
    <w:rsid w:val="00494F34"/>
    <w:rsid w:val="004A5039"/>
    <w:rsid w:val="004A6B58"/>
    <w:rsid w:val="004B3A43"/>
    <w:rsid w:val="004B6B9C"/>
    <w:rsid w:val="004C0A27"/>
    <w:rsid w:val="004C4B78"/>
    <w:rsid w:val="004C51D3"/>
    <w:rsid w:val="004C6EED"/>
    <w:rsid w:val="004C70E1"/>
    <w:rsid w:val="004F6EE1"/>
    <w:rsid w:val="004F74FF"/>
    <w:rsid w:val="00500425"/>
    <w:rsid w:val="00507124"/>
    <w:rsid w:val="005115A1"/>
    <w:rsid w:val="00512A68"/>
    <w:rsid w:val="00515EB8"/>
    <w:rsid w:val="00520874"/>
    <w:rsid w:val="00522F17"/>
    <w:rsid w:val="005476F2"/>
    <w:rsid w:val="00547F12"/>
    <w:rsid w:val="0056638D"/>
    <w:rsid w:val="00590E22"/>
    <w:rsid w:val="00592CFF"/>
    <w:rsid w:val="005947D7"/>
    <w:rsid w:val="005A07D0"/>
    <w:rsid w:val="005A39EE"/>
    <w:rsid w:val="005B39FA"/>
    <w:rsid w:val="005B75C3"/>
    <w:rsid w:val="005C0828"/>
    <w:rsid w:val="005D0376"/>
    <w:rsid w:val="005D6790"/>
    <w:rsid w:val="005E4993"/>
    <w:rsid w:val="005E784F"/>
    <w:rsid w:val="00606806"/>
    <w:rsid w:val="006109E9"/>
    <w:rsid w:val="00612E6D"/>
    <w:rsid w:val="0062025E"/>
    <w:rsid w:val="00621A2F"/>
    <w:rsid w:val="00626B98"/>
    <w:rsid w:val="00652710"/>
    <w:rsid w:val="00690E0F"/>
    <w:rsid w:val="00694EE9"/>
    <w:rsid w:val="006A4EBA"/>
    <w:rsid w:val="006A527F"/>
    <w:rsid w:val="006B5088"/>
    <w:rsid w:val="006B6397"/>
    <w:rsid w:val="006B6695"/>
    <w:rsid w:val="006C561B"/>
    <w:rsid w:val="006D73A5"/>
    <w:rsid w:val="006E3E1A"/>
    <w:rsid w:val="006E4FD7"/>
    <w:rsid w:val="006E6DD3"/>
    <w:rsid w:val="006F421A"/>
    <w:rsid w:val="00700DFC"/>
    <w:rsid w:val="00701AF6"/>
    <w:rsid w:val="00712127"/>
    <w:rsid w:val="00714A80"/>
    <w:rsid w:val="00732492"/>
    <w:rsid w:val="007419E0"/>
    <w:rsid w:val="00741F46"/>
    <w:rsid w:val="00746F20"/>
    <w:rsid w:val="00753E34"/>
    <w:rsid w:val="0078038A"/>
    <w:rsid w:val="007810EB"/>
    <w:rsid w:val="0078186E"/>
    <w:rsid w:val="007B1874"/>
    <w:rsid w:val="007B252E"/>
    <w:rsid w:val="007C5FE8"/>
    <w:rsid w:val="007D3853"/>
    <w:rsid w:val="007D4A0E"/>
    <w:rsid w:val="007D555C"/>
    <w:rsid w:val="007D6DC8"/>
    <w:rsid w:val="007D6DD8"/>
    <w:rsid w:val="007E71D4"/>
    <w:rsid w:val="007F3F48"/>
    <w:rsid w:val="00824F75"/>
    <w:rsid w:val="0083020F"/>
    <w:rsid w:val="008338F5"/>
    <w:rsid w:val="00846609"/>
    <w:rsid w:val="0085548E"/>
    <w:rsid w:val="00861EBB"/>
    <w:rsid w:val="008676E9"/>
    <w:rsid w:val="00882EB5"/>
    <w:rsid w:val="008876D3"/>
    <w:rsid w:val="00890646"/>
    <w:rsid w:val="0089155E"/>
    <w:rsid w:val="00892F68"/>
    <w:rsid w:val="008A6E26"/>
    <w:rsid w:val="008B3441"/>
    <w:rsid w:val="008C0CB9"/>
    <w:rsid w:val="008C7899"/>
    <w:rsid w:val="008D33EE"/>
    <w:rsid w:val="008D7B37"/>
    <w:rsid w:val="008E7A3C"/>
    <w:rsid w:val="008F1A1B"/>
    <w:rsid w:val="008F3B4C"/>
    <w:rsid w:val="008F46E6"/>
    <w:rsid w:val="00904139"/>
    <w:rsid w:val="00910832"/>
    <w:rsid w:val="00913E09"/>
    <w:rsid w:val="0092545B"/>
    <w:rsid w:val="00931DEC"/>
    <w:rsid w:val="00942271"/>
    <w:rsid w:val="00942B26"/>
    <w:rsid w:val="00961F00"/>
    <w:rsid w:val="00962102"/>
    <w:rsid w:val="00974E68"/>
    <w:rsid w:val="009948E1"/>
    <w:rsid w:val="009A1778"/>
    <w:rsid w:val="009A1B70"/>
    <w:rsid w:val="009B51AA"/>
    <w:rsid w:val="009B60C0"/>
    <w:rsid w:val="009B618C"/>
    <w:rsid w:val="009E0CF5"/>
    <w:rsid w:val="009E1A22"/>
    <w:rsid w:val="009E2DB6"/>
    <w:rsid w:val="009F678C"/>
    <w:rsid w:val="009F7965"/>
    <w:rsid w:val="00A16E69"/>
    <w:rsid w:val="00A215D3"/>
    <w:rsid w:val="00A256C5"/>
    <w:rsid w:val="00A260D0"/>
    <w:rsid w:val="00A33309"/>
    <w:rsid w:val="00A37315"/>
    <w:rsid w:val="00A405DC"/>
    <w:rsid w:val="00A4678F"/>
    <w:rsid w:val="00A50E8C"/>
    <w:rsid w:val="00A53C55"/>
    <w:rsid w:val="00A56A68"/>
    <w:rsid w:val="00A6326D"/>
    <w:rsid w:val="00A72F50"/>
    <w:rsid w:val="00A91CA7"/>
    <w:rsid w:val="00A94B1E"/>
    <w:rsid w:val="00A97FE8"/>
    <w:rsid w:val="00AA5E3C"/>
    <w:rsid w:val="00AB7605"/>
    <w:rsid w:val="00AD1396"/>
    <w:rsid w:val="00AE4C84"/>
    <w:rsid w:val="00AE677A"/>
    <w:rsid w:val="00B16BB0"/>
    <w:rsid w:val="00B248E8"/>
    <w:rsid w:val="00B31C1C"/>
    <w:rsid w:val="00B3273C"/>
    <w:rsid w:val="00B44D8E"/>
    <w:rsid w:val="00B56195"/>
    <w:rsid w:val="00B60482"/>
    <w:rsid w:val="00B61C01"/>
    <w:rsid w:val="00B62C3B"/>
    <w:rsid w:val="00B7256F"/>
    <w:rsid w:val="00B72D5E"/>
    <w:rsid w:val="00B74829"/>
    <w:rsid w:val="00B844AA"/>
    <w:rsid w:val="00B84AD1"/>
    <w:rsid w:val="00B91B75"/>
    <w:rsid w:val="00B9522C"/>
    <w:rsid w:val="00BB3086"/>
    <w:rsid w:val="00BE7CD2"/>
    <w:rsid w:val="00BF7E22"/>
    <w:rsid w:val="00C00CF9"/>
    <w:rsid w:val="00C075EB"/>
    <w:rsid w:val="00C1146A"/>
    <w:rsid w:val="00C14A27"/>
    <w:rsid w:val="00C3040F"/>
    <w:rsid w:val="00C41DC0"/>
    <w:rsid w:val="00C4324B"/>
    <w:rsid w:val="00C51AD7"/>
    <w:rsid w:val="00C5489C"/>
    <w:rsid w:val="00C66288"/>
    <w:rsid w:val="00C77D3D"/>
    <w:rsid w:val="00CA0812"/>
    <w:rsid w:val="00CA0BAC"/>
    <w:rsid w:val="00CB1F36"/>
    <w:rsid w:val="00CC05B7"/>
    <w:rsid w:val="00CC1054"/>
    <w:rsid w:val="00CC4F8C"/>
    <w:rsid w:val="00CD2F59"/>
    <w:rsid w:val="00CD4F2B"/>
    <w:rsid w:val="00D214FB"/>
    <w:rsid w:val="00D260D2"/>
    <w:rsid w:val="00D32500"/>
    <w:rsid w:val="00D3291B"/>
    <w:rsid w:val="00D33CA6"/>
    <w:rsid w:val="00D353C4"/>
    <w:rsid w:val="00D366D0"/>
    <w:rsid w:val="00D36FE4"/>
    <w:rsid w:val="00D413DF"/>
    <w:rsid w:val="00D4289A"/>
    <w:rsid w:val="00D4662D"/>
    <w:rsid w:val="00D51BE2"/>
    <w:rsid w:val="00D52E42"/>
    <w:rsid w:val="00D53A10"/>
    <w:rsid w:val="00D55FD8"/>
    <w:rsid w:val="00D75ACC"/>
    <w:rsid w:val="00D75D6D"/>
    <w:rsid w:val="00D76033"/>
    <w:rsid w:val="00D826DA"/>
    <w:rsid w:val="00D83847"/>
    <w:rsid w:val="00D84C5B"/>
    <w:rsid w:val="00D87183"/>
    <w:rsid w:val="00D9442A"/>
    <w:rsid w:val="00DB61B4"/>
    <w:rsid w:val="00DD1432"/>
    <w:rsid w:val="00DE41FF"/>
    <w:rsid w:val="00DE6901"/>
    <w:rsid w:val="00DE6BFF"/>
    <w:rsid w:val="00DF0F17"/>
    <w:rsid w:val="00DF6669"/>
    <w:rsid w:val="00E20350"/>
    <w:rsid w:val="00E20B5B"/>
    <w:rsid w:val="00E25626"/>
    <w:rsid w:val="00E4628A"/>
    <w:rsid w:val="00E52ABC"/>
    <w:rsid w:val="00E56487"/>
    <w:rsid w:val="00E56F09"/>
    <w:rsid w:val="00E578F9"/>
    <w:rsid w:val="00E712F1"/>
    <w:rsid w:val="00E74C5B"/>
    <w:rsid w:val="00EA4582"/>
    <w:rsid w:val="00EA494F"/>
    <w:rsid w:val="00EC1D8F"/>
    <w:rsid w:val="00ED7240"/>
    <w:rsid w:val="00EE19A2"/>
    <w:rsid w:val="00EE540F"/>
    <w:rsid w:val="00EE5B3C"/>
    <w:rsid w:val="00F005D9"/>
    <w:rsid w:val="00F038A8"/>
    <w:rsid w:val="00F139FF"/>
    <w:rsid w:val="00F27554"/>
    <w:rsid w:val="00F42270"/>
    <w:rsid w:val="00F60FD1"/>
    <w:rsid w:val="00F623EF"/>
    <w:rsid w:val="00F63859"/>
    <w:rsid w:val="00F901FA"/>
    <w:rsid w:val="00F93BFD"/>
    <w:rsid w:val="00FA56D2"/>
    <w:rsid w:val="00FD19FE"/>
    <w:rsid w:val="00FD227C"/>
    <w:rsid w:val="00FD51A1"/>
    <w:rsid w:val="00FE2A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1C56A2"/>
  <w15:docId w15:val="{EACE34ED-272F-5344-9450-C30E835A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824F75"/>
    <w:rPr>
      <w:sz w:val="24"/>
      <w:szCs w:val="24"/>
    </w:rPr>
  </w:style>
  <w:style w:type="paragraph" w:styleId="berschrift1">
    <w:name w:val="heading 1"/>
    <w:basedOn w:val="Standard"/>
    <w:next w:val="Standard"/>
    <w:link w:val="berschrift1Zchn"/>
    <w:uiPriority w:val="9"/>
    <w:qFormat/>
    <w:pPr>
      <w:keepNext/>
      <w:spacing w:line="504" w:lineRule="exact"/>
      <w:outlineLvl w:val="0"/>
    </w:pPr>
    <w:rPr>
      <w:rFonts w:ascii="Arial" w:hAnsi="Arial"/>
      <w:sz w:val="36"/>
    </w:rPr>
  </w:style>
  <w:style w:type="paragraph" w:styleId="berschrift2">
    <w:name w:val="heading 2"/>
    <w:basedOn w:val="Standard"/>
    <w:next w:val="Standard"/>
    <w:link w:val="berschrift2Zchn"/>
    <w:semiHidden/>
    <w:unhideWhenUsed/>
    <w:qFormat/>
    <w:rsid w:val="00F038A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6">
    <w:name w:val="heading 6"/>
    <w:basedOn w:val="Standard"/>
    <w:next w:val="Standard"/>
    <w:qFormat/>
    <w:pPr>
      <w:spacing w:before="240" w:after="60"/>
      <w:outlineLvl w:val="5"/>
    </w:pPr>
    <w:rPr>
      <w:rFonts w:eastAsia="Times"/>
      <w:b/>
      <w:bCs/>
      <w:sz w:val="22"/>
      <w:szCs w:val="22"/>
    </w:rPr>
  </w:style>
  <w:style w:type="paragraph" w:styleId="berschrift7">
    <w:name w:val="heading 7"/>
    <w:basedOn w:val="Standard"/>
    <w:next w:val="Standard"/>
    <w:link w:val="berschrift7Zchn"/>
    <w:qFormat/>
    <w:pPr>
      <w:spacing w:before="240" w:after="60"/>
      <w:outlineLvl w:val="6"/>
    </w:pPr>
    <w:rPr>
      <w:rFonts w:ascii="Calibri" w:hAnsi="Calibri"/>
    </w:rPr>
  </w:style>
  <w:style w:type="paragraph" w:styleId="berschrift8">
    <w:name w:val="heading 8"/>
    <w:basedOn w:val="Standard"/>
    <w:next w:val="Standard"/>
    <w:link w:val="berschrift8Zchn"/>
    <w:qFormat/>
    <w:pPr>
      <w:spacing w:before="240" w:after="60"/>
      <w:outlineLvl w:val="7"/>
    </w:pPr>
    <w:rPr>
      <w:rFonts w:ascii="Calibri" w:hAnsi="Calibri"/>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Pr>
      <w:rFonts w:ascii="Tahoma" w:hAnsi="Tahoma" w:cs="LTUnivers 430 BasicReg"/>
      <w:sz w:val="16"/>
      <w:szCs w:val="16"/>
    </w:rPr>
  </w:style>
  <w:style w:type="paragraph" w:styleId="Textkrper3">
    <w:name w:val="Body Text 3"/>
    <w:basedOn w:val="Standard"/>
    <w:pPr>
      <w:widowControl w:val="0"/>
      <w:autoSpaceDE w:val="0"/>
      <w:autoSpaceDN w:val="0"/>
      <w:adjustRightInd w:val="0"/>
      <w:spacing w:line="260" w:lineRule="atLeast"/>
      <w:ind w:right="-956"/>
    </w:pPr>
    <w:rPr>
      <w:rFonts w:ascii="LTUnivers 430 BasicReg" w:hAnsi="LTUnivers 430 BasicReg"/>
      <w:color w:val="000000"/>
      <w:spacing w:val="5"/>
      <w:sz w:val="20"/>
      <w:szCs w:val="20"/>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Dokumentstruktur">
    <w:name w:val="Document Map"/>
    <w:basedOn w:val="Standard"/>
    <w:semiHidden/>
    <w:pPr>
      <w:shd w:val="clear" w:color="auto" w:fill="000080"/>
    </w:pPr>
    <w:rPr>
      <w:rFonts w:ascii="Tahoma" w:hAnsi="Tahoma" w:cs="LTUnivers 430 BasicReg"/>
      <w:sz w:val="20"/>
      <w:szCs w:val="20"/>
    </w:rPr>
  </w:style>
  <w:style w:type="character" w:styleId="Seitenzahl">
    <w:name w:val="page number"/>
    <w:basedOn w:val="Absatz-Standardschriftart"/>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Textkrper">
    <w:name w:val="Body Text"/>
    <w:basedOn w:val="Standard"/>
    <w:link w:val="TextkrperZchn"/>
    <w:pPr>
      <w:spacing w:after="120"/>
    </w:pPr>
  </w:style>
  <w:style w:type="character" w:customStyle="1" w:styleId="TextkrperZchn">
    <w:name w:val="Textkörper Zchn"/>
    <w:basedOn w:val="Absatz-Standardschriftart"/>
    <w:link w:val="Textkrper"/>
    <w:rPr>
      <w:sz w:val="24"/>
      <w:szCs w:val="24"/>
    </w:rPr>
  </w:style>
  <w:style w:type="character" w:customStyle="1" w:styleId="berschrift7Zchn">
    <w:name w:val="Überschrift 7 Zchn"/>
    <w:basedOn w:val="Absatz-Standardschriftart"/>
    <w:link w:val="berschrift7"/>
    <w:semiHidden/>
    <w:rPr>
      <w:rFonts w:ascii="Calibri" w:eastAsia="Times New Roman" w:hAnsi="Calibri" w:cs="Times New Roman"/>
      <w:sz w:val="24"/>
      <w:szCs w:val="24"/>
    </w:rPr>
  </w:style>
  <w:style w:type="character" w:customStyle="1" w:styleId="berschrift8Zchn">
    <w:name w:val="Überschrift 8 Zchn"/>
    <w:basedOn w:val="Absatz-Standardschriftart"/>
    <w:link w:val="berschrift8"/>
    <w:semiHidden/>
    <w:rPr>
      <w:rFonts w:ascii="Calibri" w:eastAsia="Times New Roman" w:hAnsi="Calibri" w:cs="Times New Roman"/>
      <w:i/>
      <w:iCs/>
      <w:sz w:val="24"/>
      <w:szCs w:val="24"/>
    </w:rPr>
  </w:style>
  <w:style w:type="character" w:customStyle="1" w:styleId="A2">
    <w:name w:val="A2"/>
    <w:rPr>
      <w:rFonts w:cs="Perpetua"/>
      <w:color w:val="000000"/>
      <w:sz w:val="22"/>
      <w:szCs w:val="22"/>
    </w:rPr>
  </w:style>
  <w:style w:type="character" w:styleId="NichtaufgelsteErwhnung">
    <w:name w:val="Unresolved Mention"/>
    <w:basedOn w:val="Absatz-Standardschriftart"/>
    <w:uiPriority w:val="99"/>
    <w:semiHidden/>
    <w:unhideWhenUsed/>
    <w:rPr>
      <w:color w:val="605E5C"/>
      <w:shd w:val="clear" w:color="auto" w:fill="E1DFDD"/>
    </w:rPr>
  </w:style>
  <w:style w:type="character" w:customStyle="1" w:styleId="berschrift1Zchn">
    <w:name w:val="Überschrift 1 Zchn"/>
    <w:basedOn w:val="Absatz-Standardschriftart"/>
    <w:link w:val="berschrift1"/>
    <w:uiPriority w:val="9"/>
    <w:rsid w:val="00C41DC0"/>
    <w:rPr>
      <w:rFonts w:ascii="Arial" w:hAnsi="Arial"/>
      <w:sz w:val="36"/>
      <w:szCs w:val="24"/>
    </w:rPr>
  </w:style>
  <w:style w:type="character" w:customStyle="1" w:styleId="apple-converted-space">
    <w:name w:val="apple-converted-space"/>
    <w:basedOn w:val="Absatz-Standardschriftart"/>
    <w:rsid w:val="00C41DC0"/>
  </w:style>
  <w:style w:type="character" w:customStyle="1" w:styleId="break-words">
    <w:name w:val="break-words"/>
    <w:basedOn w:val="Absatz-Standardschriftart"/>
    <w:rsid w:val="00F93BFD"/>
  </w:style>
  <w:style w:type="character" w:customStyle="1" w:styleId="berschrift2Zchn">
    <w:name w:val="Überschrift 2 Zchn"/>
    <w:basedOn w:val="Absatz-Standardschriftart"/>
    <w:link w:val="berschrift2"/>
    <w:semiHidden/>
    <w:rsid w:val="00F038A8"/>
    <w:rPr>
      <w:rFonts w:asciiTheme="majorHAnsi" w:eastAsiaTheme="majorEastAsia" w:hAnsiTheme="majorHAnsi" w:cstheme="majorBidi"/>
      <w:color w:val="365F91" w:themeColor="accent1" w:themeShade="BF"/>
      <w:sz w:val="26"/>
      <w:szCs w:val="26"/>
    </w:rPr>
  </w:style>
  <w:style w:type="paragraph" w:customStyle="1" w:styleId="isselectedend">
    <w:name w:val="isselectedend"/>
    <w:basedOn w:val="Standard"/>
    <w:rsid w:val="00F038A8"/>
    <w:pPr>
      <w:spacing w:before="100" w:beforeAutospacing="1" w:after="100" w:afterAutospacing="1"/>
    </w:pPr>
  </w:style>
  <w:style w:type="paragraph" w:styleId="StandardWeb">
    <w:name w:val="Normal (Web)"/>
    <w:basedOn w:val="Standard"/>
    <w:uiPriority w:val="99"/>
    <w:semiHidden/>
    <w:unhideWhenUsed/>
    <w:rsid w:val="00F038A8"/>
    <w:pPr>
      <w:spacing w:before="100" w:beforeAutospacing="1" w:after="100" w:afterAutospacing="1"/>
    </w:pPr>
  </w:style>
  <w:style w:type="paragraph" w:styleId="berarbeitung">
    <w:name w:val="Revision"/>
    <w:hidden/>
    <w:uiPriority w:val="99"/>
    <w:semiHidden/>
    <w:rsid w:val="00A72F50"/>
    <w:rPr>
      <w:sz w:val="24"/>
      <w:szCs w:val="24"/>
    </w:rPr>
  </w:style>
  <w:style w:type="character" w:styleId="Kommentarzeichen">
    <w:name w:val="annotation reference"/>
    <w:basedOn w:val="Absatz-Standardschriftart"/>
    <w:semiHidden/>
    <w:unhideWhenUsed/>
    <w:rsid w:val="0045315A"/>
    <w:rPr>
      <w:sz w:val="16"/>
      <w:szCs w:val="16"/>
    </w:rPr>
  </w:style>
  <w:style w:type="paragraph" w:styleId="Kommentartext">
    <w:name w:val="annotation text"/>
    <w:basedOn w:val="Standard"/>
    <w:link w:val="KommentartextZchn"/>
    <w:unhideWhenUsed/>
    <w:rsid w:val="0045315A"/>
    <w:rPr>
      <w:sz w:val="20"/>
      <w:szCs w:val="20"/>
    </w:rPr>
  </w:style>
  <w:style w:type="character" w:customStyle="1" w:styleId="KommentartextZchn">
    <w:name w:val="Kommentartext Zchn"/>
    <w:basedOn w:val="Absatz-Standardschriftart"/>
    <w:link w:val="Kommentartext"/>
    <w:rsid w:val="0045315A"/>
  </w:style>
  <w:style w:type="paragraph" w:styleId="Kommentarthema">
    <w:name w:val="annotation subject"/>
    <w:basedOn w:val="Kommentartext"/>
    <w:next w:val="Kommentartext"/>
    <w:link w:val="KommentarthemaZchn"/>
    <w:semiHidden/>
    <w:unhideWhenUsed/>
    <w:rsid w:val="0045315A"/>
    <w:rPr>
      <w:b/>
      <w:bCs/>
    </w:rPr>
  </w:style>
  <w:style w:type="character" w:customStyle="1" w:styleId="KommentarthemaZchn">
    <w:name w:val="Kommentarthema Zchn"/>
    <w:basedOn w:val="KommentartextZchn"/>
    <w:link w:val="Kommentarthema"/>
    <w:semiHidden/>
    <w:rsid w:val="0045315A"/>
    <w:rPr>
      <w:b/>
      <w:bCs/>
    </w:rPr>
  </w:style>
  <w:style w:type="paragraph" w:customStyle="1" w:styleId="nospacingabove">
    <w:name w:val="nospacingabove"/>
    <w:basedOn w:val="Standard"/>
    <w:rsid w:val="00D76033"/>
    <w:pPr>
      <w:spacing w:before="100" w:beforeAutospacing="1" w:after="100" w:afterAutospacing="1"/>
    </w:pPr>
  </w:style>
  <w:style w:type="character" w:styleId="Fett">
    <w:name w:val="Strong"/>
    <w:basedOn w:val="Absatz-Standardschriftart"/>
    <w:uiPriority w:val="22"/>
    <w:qFormat/>
    <w:rsid w:val="00D76033"/>
    <w:rPr>
      <w:b/>
      <w:bCs/>
    </w:rPr>
  </w:style>
  <w:style w:type="character" w:customStyle="1" w:styleId="text-token-text-primary">
    <w:name w:val="text-token-text-primary"/>
    <w:basedOn w:val="Absatz-Standardschriftart"/>
    <w:rsid w:val="002F0D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dario.hudr@gira.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ira@kommunikationskonsortium.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gira.de/" TargetMode="External"/><Relationship Id="rId4" Type="http://schemas.openxmlformats.org/officeDocument/2006/relationships/styles" Target="styles.xml"/><Relationship Id="rId9" Type="http://schemas.openxmlformats.org/officeDocument/2006/relationships/hyperlink" Target="http://www.gira.de"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ECE55364AE9B74A92792B4B13B2FC67" ma:contentTypeVersion="14" ma:contentTypeDescription="Ein neues Dokument erstellen." ma:contentTypeScope="" ma:versionID="2566c19c946c20f6b774fc9f1f58c1fd">
  <xsd:schema xmlns:xsd="http://www.w3.org/2001/XMLSchema" xmlns:xs="http://www.w3.org/2001/XMLSchema" xmlns:p="http://schemas.microsoft.com/office/2006/metadata/properties" xmlns:ns2="9e1c892b-416c-41b3-ba00-b3a7978bb6eb" xmlns:ns3="5734166c-8f5c-4c02-bcb2-e80b82ec2073" targetNamespace="http://schemas.microsoft.com/office/2006/metadata/properties" ma:root="true" ma:fieldsID="3d138881d25330eba71411a5bf9b1d93" ns2:_="" ns3:_="">
    <xsd:import namespace="9e1c892b-416c-41b3-ba00-b3a7978bb6eb"/>
    <xsd:import namespace="5734166c-8f5c-4c02-bcb2-e80b82ec20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c892b-416c-41b3-ba00-b3a7978bb6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f2ea3100-ef46-469d-888e-520703ca025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734166c-8f5c-4c02-bcb2-e80b82ec207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bb549b1-9f09-4263-8d13-bc25c7153fa3}" ma:internalName="TaxCatchAll" ma:showField="CatchAllData" ma:web="5734166c-8f5c-4c02-bcb2-e80b82ec2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1c892b-416c-41b3-ba00-b3a7978bb6eb">
      <Terms xmlns="http://schemas.microsoft.com/office/infopath/2007/PartnerControls"/>
    </lcf76f155ced4ddcb4097134ff3c332f>
    <TaxCatchAll xmlns="5734166c-8f5c-4c02-bcb2-e80b82ec2073" xsi:nil="true"/>
  </documentManagement>
</p:properties>
</file>

<file path=customXml/itemProps1.xml><?xml version="1.0" encoding="utf-8"?>
<ds:datastoreItem xmlns:ds="http://schemas.openxmlformats.org/officeDocument/2006/customXml" ds:itemID="{F9066D34-8C61-4508-863E-1F516D8BD0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c892b-416c-41b3-ba00-b3a7978bb6eb"/>
    <ds:schemaRef ds:uri="5734166c-8f5c-4c02-bcb2-e80b82ec2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250AF3-8622-4D1C-B34A-EA8A783EC61C}">
  <ds:schemaRefs>
    <ds:schemaRef ds:uri="http://schemas.microsoft.com/sharepoint/v3/contenttype/forms"/>
  </ds:schemaRefs>
</ds:datastoreItem>
</file>

<file path=customXml/itemProps3.xml><?xml version="1.0" encoding="utf-8"?>
<ds:datastoreItem xmlns:ds="http://schemas.openxmlformats.org/officeDocument/2006/customXml" ds:itemID="{46BC817D-15A1-4154-8F97-B8A1E5ACFBCF}">
  <ds:schemaRefs>
    <ds:schemaRef ds:uri="http://schemas.microsoft.com/office/2006/metadata/properties"/>
    <ds:schemaRef ds:uri="http://schemas.microsoft.com/office/infopath/2007/PartnerControls"/>
    <ds:schemaRef ds:uri="9e1c892b-416c-41b3-ba00-b3a7978bb6eb"/>
    <ds:schemaRef ds:uri="5734166c-8f5c-4c02-bcb2-e80b82ec207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948</Words>
  <Characters>5975</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Gira</vt:lpstr>
    </vt:vector>
  </TitlesOfParts>
  <Company>Seifert</Company>
  <LinksUpToDate>false</LinksUpToDate>
  <CharactersWithSpaces>6910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Gira</dc:title>
  <dc:subject>Gira</dc:subject>
  <dc:creator>Carsten Tessmer</dc:creator>
  <cp:keywords>Gira</cp:keywords>
  <dc:description>Gira</dc:description>
  <cp:lastModifiedBy>Carsten Tessmer</cp:lastModifiedBy>
  <cp:revision>3</cp:revision>
  <cp:lastPrinted>2026-09-28T09:01:00Z</cp:lastPrinted>
  <dcterms:created xsi:type="dcterms:W3CDTF">2026-09-28T09:01:00Z</dcterms:created>
  <dcterms:modified xsi:type="dcterms:W3CDTF">2026-09-28T09:07:00Z</dcterms:modified>
  <cp:category>Gira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0x010100CECE55364AE9B74A92792B4B13B2FC67</vt:lpwstr>
  </property>
  <property fmtid="{D5CDD505-2E9C-101B-9397-08002B2CF9AE}" pid="3" name="MediaServiceImageTags">
    <vt:lpwstr/>
  </property>
</Properties>
</file>